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C98" w:rsidRDefault="00D37269" w:rsidP="00552C98">
      <w:pPr>
        <w:pStyle w:val="Default"/>
      </w:pPr>
      <w:r>
        <w:rPr>
          <w:noProof/>
          <w:lang w:eastAsia="es-ES"/>
        </w:rPr>
        <w:pict>
          <v:shapetype id="_x0000_t32" coordsize="21600,21600" o:spt="32" o:oned="t" path="m,l21600,21600e" filled="f">
            <v:path arrowok="t" fillok="f" o:connecttype="none"/>
            <o:lock v:ext="edit" shapetype="t"/>
          </v:shapetype>
          <v:shape id="_x0000_s1026" type="#_x0000_t32" style="position:absolute;margin-left:-5.5pt;margin-top:9.75pt;width:497.75pt;height:0;z-index:251659264" o:connectortype="straight" strokecolor="#f79646 [3209]" strokeweight="2.5pt">
            <v:shadow color="#868686"/>
          </v:shape>
        </w:pict>
      </w:r>
    </w:p>
    <w:p w:rsidR="00552C98" w:rsidRDefault="00942740" w:rsidP="00B55E41">
      <w:pPr>
        <w:pStyle w:val="Default"/>
        <w:shd w:val="clear" w:color="auto" w:fill="FABF8F" w:themeFill="accent6" w:themeFillTint="99"/>
        <w:jc w:val="center"/>
        <w:rPr>
          <w:sz w:val="28"/>
          <w:szCs w:val="28"/>
        </w:rPr>
      </w:pPr>
      <w:r>
        <w:rPr>
          <w:b/>
          <w:bCs/>
          <w:i/>
          <w:iCs/>
          <w:sz w:val="28"/>
          <w:szCs w:val="28"/>
        </w:rPr>
        <w:t>INDRA ALEJANDRA ALVAREZ RONDÓN</w:t>
      </w:r>
    </w:p>
    <w:p w:rsidR="00552C98" w:rsidRDefault="00D37269" w:rsidP="00552C98">
      <w:pPr>
        <w:pStyle w:val="Default"/>
        <w:rPr>
          <w:b/>
          <w:bCs/>
          <w:sz w:val="22"/>
          <w:szCs w:val="22"/>
        </w:rPr>
      </w:pPr>
      <w:r w:rsidRPr="00D37269">
        <w:rPr>
          <w:noProof/>
          <w:lang w:eastAsia="es-ES"/>
        </w:rPr>
        <w:pict>
          <v:shape id="_x0000_s1027" type="#_x0000_t32" style="position:absolute;margin-left:-5.2pt;margin-top:5.1pt;width:497.75pt;height:0;z-index:251660288" o:connectortype="straight" strokecolor="#f79646 [3209]" strokeweight="2.5pt">
            <v:shadow color="#868686"/>
          </v:shape>
        </w:pict>
      </w:r>
    </w:p>
    <w:p w:rsidR="00A231E3" w:rsidRDefault="00A231E3" w:rsidP="00942740">
      <w:pPr>
        <w:pStyle w:val="Default"/>
        <w:jc w:val="right"/>
        <w:rPr>
          <w:b/>
          <w:bCs/>
          <w:sz w:val="22"/>
          <w:szCs w:val="22"/>
        </w:rPr>
      </w:pPr>
    </w:p>
    <w:p w:rsidR="00552C98" w:rsidRDefault="00942740" w:rsidP="00942740">
      <w:pPr>
        <w:pStyle w:val="Default"/>
        <w:jc w:val="right"/>
        <w:rPr>
          <w:b/>
          <w:bCs/>
          <w:sz w:val="22"/>
          <w:szCs w:val="22"/>
        </w:rPr>
      </w:pPr>
      <w:r w:rsidRPr="00942740">
        <w:rPr>
          <w:b/>
          <w:bCs/>
          <w:noProof/>
          <w:sz w:val="22"/>
          <w:szCs w:val="22"/>
          <w:lang w:eastAsia="es-ES"/>
        </w:rPr>
        <w:drawing>
          <wp:inline distT="0" distB="0" distL="0" distR="0">
            <wp:extent cx="1173480" cy="1528445"/>
            <wp:effectExtent l="38100" t="19050" r="26670" b="14605"/>
            <wp:docPr id="2" name="Imagen 16" descr="C:\Users\Indra Ale\Pictures\dv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Indra Ale\Pictures\dvd.jpg"/>
                    <pic:cNvPicPr>
                      <a:picLocks noChangeAspect="1" noChangeArrowheads="1"/>
                    </pic:cNvPicPr>
                  </pic:nvPicPr>
                  <pic:blipFill>
                    <a:blip r:embed="rId8" cstate="print"/>
                    <a:srcRect/>
                    <a:stretch>
                      <a:fillRect/>
                    </a:stretch>
                  </pic:blipFill>
                  <pic:spPr bwMode="auto">
                    <a:xfrm>
                      <a:off x="0" y="0"/>
                      <a:ext cx="1173480" cy="1528445"/>
                    </a:xfrm>
                    <a:prstGeom prst="rect">
                      <a:avLst/>
                    </a:prstGeom>
                    <a:noFill/>
                    <a:ln w="9525">
                      <a:solidFill>
                        <a:schemeClr val="accent6">
                          <a:lumMod val="50000"/>
                        </a:schemeClr>
                      </a:solidFill>
                      <a:miter lim="800000"/>
                      <a:headEnd/>
                      <a:tailEnd/>
                    </a:ln>
                  </pic:spPr>
                </pic:pic>
              </a:graphicData>
            </a:graphic>
          </wp:inline>
        </w:drawing>
      </w:r>
    </w:p>
    <w:p w:rsidR="00552C98" w:rsidRPr="00036F9E" w:rsidRDefault="00552C98" w:rsidP="00442304">
      <w:pPr>
        <w:pStyle w:val="Default"/>
        <w:spacing w:line="276" w:lineRule="auto"/>
        <w:rPr>
          <w:b/>
          <w:bCs/>
          <w:i/>
          <w:u w:val="single"/>
        </w:rPr>
      </w:pPr>
      <w:r w:rsidRPr="00036F9E">
        <w:rPr>
          <w:b/>
          <w:bCs/>
          <w:i/>
          <w:u w:val="single"/>
        </w:rPr>
        <w:t xml:space="preserve">Datos personales </w:t>
      </w:r>
    </w:p>
    <w:p w:rsidR="00552C98" w:rsidRPr="00036F9E" w:rsidRDefault="00552C98" w:rsidP="00442304">
      <w:pPr>
        <w:pStyle w:val="Default"/>
        <w:spacing w:line="276" w:lineRule="auto"/>
      </w:pPr>
    </w:p>
    <w:p w:rsidR="00552C98" w:rsidRPr="00036F9E" w:rsidRDefault="00552C98" w:rsidP="00442304">
      <w:pPr>
        <w:pStyle w:val="Default"/>
        <w:spacing w:line="360" w:lineRule="auto"/>
        <w:rPr>
          <w:sz w:val="20"/>
          <w:szCs w:val="20"/>
        </w:rPr>
      </w:pPr>
      <w:r w:rsidRPr="00036F9E">
        <w:rPr>
          <w:sz w:val="20"/>
          <w:szCs w:val="20"/>
        </w:rPr>
        <w:t xml:space="preserve">Nombres y apellidos: </w:t>
      </w:r>
      <w:r w:rsidR="00942740" w:rsidRPr="00036F9E">
        <w:rPr>
          <w:sz w:val="20"/>
          <w:szCs w:val="20"/>
        </w:rPr>
        <w:t xml:space="preserve">Indra Alejandra </w:t>
      </w:r>
      <w:r w:rsidR="00DB73FF" w:rsidRPr="00036F9E">
        <w:rPr>
          <w:sz w:val="20"/>
          <w:szCs w:val="20"/>
        </w:rPr>
        <w:t>Álvarez</w:t>
      </w:r>
      <w:r w:rsidR="00942740" w:rsidRPr="00036F9E">
        <w:rPr>
          <w:sz w:val="20"/>
          <w:szCs w:val="20"/>
        </w:rPr>
        <w:t xml:space="preserve"> Rondón</w:t>
      </w:r>
    </w:p>
    <w:p w:rsidR="00552C98" w:rsidRPr="00036F9E" w:rsidRDefault="00D14193" w:rsidP="00442304">
      <w:pPr>
        <w:pStyle w:val="Default"/>
        <w:spacing w:line="360" w:lineRule="auto"/>
        <w:rPr>
          <w:sz w:val="20"/>
          <w:szCs w:val="20"/>
        </w:rPr>
      </w:pPr>
      <w:r>
        <w:rPr>
          <w:sz w:val="20"/>
          <w:szCs w:val="20"/>
        </w:rPr>
        <w:t>Edad: 23</w:t>
      </w:r>
      <w:r w:rsidR="00552C98" w:rsidRPr="00036F9E">
        <w:rPr>
          <w:sz w:val="20"/>
          <w:szCs w:val="20"/>
        </w:rPr>
        <w:t xml:space="preserve"> años </w:t>
      </w:r>
    </w:p>
    <w:p w:rsidR="00552C98" w:rsidRPr="00036F9E" w:rsidRDefault="00552C98" w:rsidP="00442304">
      <w:pPr>
        <w:pStyle w:val="Default"/>
        <w:spacing w:line="360" w:lineRule="auto"/>
        <w:rPr>
          <w:sz w:val="20"/>
          <w:szCs w:val="20"/>
        </w:rPr>
      </w:pPr>
      <w:r w:rsidRPr="00036F9E">
        <w:rPr>
          <w:sz w:val="20"/>
          <w:szCs w:val="20"/>
        </w:rPr>
        <w:t xml:space="preserve">Estado Civil: Soltera </w:t>
      </w:r>
    </w:p>
    <w:p w:rsidR="00552C98" w:rsidRPr="00036F9E" w:rsidRDefault="00942740" w:rsidP="00442304">
      <w:pPr>
        <w:pStyle w:val="Default"/>
        <w:spacing w:line="360" w:lineRule="auto"/>
        <w:rPr>
          <w:sz w:val="20"/>
          <w:szCs w:val="20"/>
        </w:rPr>
      </w:pPr>
      <w:r w:rsidRPr="00036F9E">
        <w:rPr>
          <w:sz w:val="20"/>
          <w:szCs w:val="20"/>
        </w:rPr>
        <w:t>Cédula de Identidad: V-24.890.927</w:t>
      </w:r>
    </w:p>
    <w:p w:rsidR="00552C98" w:rsidRPr="00036F9E" w:rsidRDefault="00942740" w:rsidP="00442304">
      <w:pPr>
        <w:pStyle w:val="Default"/>
        <w:spacing w:line="360" w:lineRule="auto"/>
        <w:rPr>
          <w:sz w:val="20"/>
          <w:szCs w:val="20"/>
        </w:rPr>
      </w:pPr>
      <w:r w:rsidRPr="00036F9E">
        <w:rPr>
          <w:sz w:val="20"/>
          <w:szCs w:val="20"/>
        </w:rPr>
        <w:t>Fecha de nacimiento: 20/12/1994</w:t>
      </w:r>
    </w:p>
    <w:p w:rsidR="0054144D" w:rsidRPr="0054144D" w:rsidRDefault="00616C54" w:rsidP="0054144D">
      <w:pPr>
        <w:pStyle w:val="Default"/>
        <w:spacing w:line="360" w:lineRule="auto"/>
        <w:rPr>
          <w:sz w:val="18"/>
          <w:szCs w:val="20"/>
        </w:rPr>
      </w:pPr>
      <w:r>
        <w:rPr>
          <w:sz w:val="20"/>
          <w:szCs w:val="20"/>
        </w:rPr>
        <w:t>Ubicación</w:t>
      </w:r>
      <w:r w:rsidR="00466C3A" w:rsidRPr="00036F9E">
        <w:rPr>
          <w:sz w:val="20"/>
          <w:szCs w:val="20"/>
        </w:rPr>
        <w:t xml:space="preserve">: </w:t>
      </w:r>
      <w:r>
        <w:rPr>
          <w:sz w:val="20"/>
          <w:szCs w:val="20"/>
        </w:rPr>
        <w:t>Venezuela</w:t>
      </w:r>
      <w:r w:rsidR="0054144D" w:rsidRPr="0054144D">
        <w:rPr>
          <w:sz w:val="20"/>
          <w:szCs w:val="20"/>
        </w:rPr>
        <w:t>.</w:t>
      </w:r>
    </w:p>
    <w:p w:rsidR="00552C98" w:rsidRPr="00036F9E" w:rsidRDefault="00552C98" w:rsidP="00442304">
      <w:pPr>
        <w:pStyle w:val="Default"/>
        <w:spacing w:line="360" w:lineRule="auto"/>
        <w:rPr>
          <w:sz w:val="20"/>
          <w:szCs w:val="20"/>
        </w:rPr>
      </w:pPr>
      <w:r w:rsidRPr="00036F9E">
        <w:rPr>
          <w:sz w:val="20"/>
          <w:szCs w:val="20"/>
        </w:rPr>
        <w:t>Teléfonos: (041</w:t>
      </w:r>
      <w:r w:rsidR="00942740" w:rsidRPr="00036F9E">
        <w:rPr>
          <w:sz w:val="20"/>
          <w:szCs w:val="20"/>
        </w:rPr>
        <w:t>4)8965261 / (0414)7714856</w:t>
      </w:r>
      <w:r w:rsidR="00466C3A" w:rsidRPr="00036F9E">
        <w:rPr>
          <w:sz w:val="20"/>
          <w:szCs w:val="20"/>
        </w:rPr>
        <w:t>/ (0426) 7998384</w:t>
      </w:r>
      <w:r w:rsidR="00616C54">
        <w:rPr>
          <w:sz w:val="20"/>
          <w:szCs w:val="20"/>
        </w:rPr>
        <w:t>.</w:t>
      </w:r>
    </w:p>
    <w:p w:rsidR="00552C98" w:rsidRPr="00036F9E" w:rsidRDefault="00600242" w:rsidP="00442304">
      <w:pPr>
        <w:pStyle w:val="Default"/>
        <w:spacing w:line="360" w:lineRule="auto"/>
        <w:rPr>
          <w:sz w:val="20"/>
          <w:szCs w:val="20"/>
        </w:rPr>
      </w:pPr>
      <w:r w:rsidRPr="00036F9E">
        <w:rPr>
          <w:sz w:val="20"/>
          <w:szCs w:val="20"/>
        </w:rPr>
        <w:t xml:space="preserve">Correo electrónico: </w:t>
      </w:r>
      <w:hyperlink r:id="rId9" w:history="1">
        <w:r w:rsidR="00942740" w:rsidRPr="00036F9E">
          <w:rPr>
            <w:rStyle w:val="Hipervnculo"/>
            <w:color w:val="auto"/>
            <w:sz w:val="20"/>
            <w:szCs w:val="20"/>
            <w:u w:val="none"/>
          </w:rPr>
          <w:t>indraale@hotmail.com</w:t>
        </w:r>
      </w:hyperlink>
      <w:r w:rsidR="00942740" w:rsidRPr="00036F9E">
        <w:rPr>
          <w:color w:val="auto"/>
          <w:sz w:val="20"/>
          <w:szCs w:val="20"/>
        </w:rPr>
        <w:t>, indraale2@gmail.com</w:t>
      </w:r>
    </w:p>
    <w:p w:rsidR="00886424" w:rsidRPr="00036F9E" w:rsidRDefault="00886424" w:rsidP="00442304">
      <w:pPr>
        <w:pStyle w:val="Default"/>
        <w:spacing w:line="276" w:lineRule="auto"/>
      </w:pPr>
    </w:p>
    <w:p w:rsidR="00600242" w:rsidRPr="00036F9E" w:rsidRDefault="00D37269" w:rsidP="00442304">
      <w:pPr>
        <w:pStyle w:val="Default"/>
        <w:spacing w:line="276" w:lineRule="auto"/>
      </w:pPr>
      <w:r>
        <w:rPr>
          <w:noProof/>
          <w:lang w:eastAsia="es-ES"/>
        </w:rPr>
        <w:pict>
          <v:shape id="_x0000_s1028" type="#_x0000_t32" style="position:absolute;margin-left:-4.2pt;margin-top:5.55pt;width:497.75pt;height:0;z-index:251661312" o:connectortype="straight" strokecolor="#e36c0a [2409]" strokeweight="1pt">
            <v:shadow color="#622423 [1605]" opacity=".5"/>
          </v:shape>
        </w:pict>
      </w:r>
    </w:p>
    <w:p w:rsidR="00786275" w:rsidRDefault="00552C98" w:rsidP="00442304">
      <w:pPr>
        <w:ind w:firstLine="0"/>
        <w:rPr>
          <w:rFonts w:ascii="Verdana" w:hAnsi="Verdana"/>
          <w:b/>
          <w:bCs/>
          <w:i/>
          <w:sz w:val="24"/>
          <w:szCs w:val="24"/>
          <w:u w:val="single"/>
        </w:rPr>
      </w:pPr>
      <w:r w:rsidRPr="00036F9E">
        <w:rPr>
          <w:rFonts w:ascii="Verdana" w:hAnsi="Verdana"/>
          <w:b/>
          <w:bCs/>
          <w:i/>
          <w:sz w:val="24"/>
          <w:szCs w:val="24"/>
          <w:u w:val="single"/>
        </w:rPr>
        <w:t xml:space="preserve">Experiencia laboral </w:t>
      </w:r>
    </w:p>
    <w:p w:rsidR="00AA4713" w:rsidRPr="00036F9E" w:rsidRDefault="00AA4713" w:rsidP="00AA4713">
      <w:pPr>
        <w:pStyle w:val="Prrafodelista"/>
        <w:numPr>
          <w:ilvl w:val="0"/>
          <w:numId w:val="2"/>
        </w:numPr>
        <w:autoSpaceDE w:val="0"/>
        <w:autoSpaceDN w:val="0"/>
        <w:adjustRightInd w:val="0"/>
        <w:spacing w:after="0"/>
        <w:ind w:left="284" w:hanging="295"/>
        <w:rPr>
          <w:rFonts w:ascii="Verdana" w:hAnsi="Verdana" w:cs="Verdana"/>
          <w:color w:val="000000"/>
          <w:sz w:val="20"/>
          <w:szCs w:val="20"/>
        </w:rPr>
      </w:pPr>
      <w:r w:rsidRPr="00036F9E">
        <w:rPr>
          <w:rFonts w:ascii="Verdana" w:hAnsi="Verdana" w:cs="Verdana"/>
          <w:b/>
          <w:color w:val="000000"/>
          <w:sz w:val="20"/>
          <w:szCs w:val="20"/>
        </w:rPr>
        <w:t>Empresa / Fecha:</w:t>
      </w:r>
      <w:r w:rsidRPr="00036F9E">
        <w:rPr>
          <w:rFonts w:ascii="Verdana" w:hAnsi="Verdana" w:cs="Verdana"/>
          <w:color w:val="000000"/>
          <w:sz w:val="20"/>
          <w:szCs w:val="20"/>
        </w:rPr>
        <w:t xml:space="preserve"> Corporación Eléctrica Nacional (Corpoelec) / </w:t>
      </w:r>
      <w:r>
        <w:rPr>
          <w:rFonts w:ascii="Verdana" w:hAnsi="Verdana" w:cs="Verdana"/>
          <w:color w:val="000000"/>
          <w:sz w:val="20"/>
          <w:szCs w:val="20"/>
        </w:rPr>
        <w:t>Marzo de 2018</w:t>
      </w:r>
      <w:r w:rsidR="001B2D51">
        <w:rPr>
          <w:rFonts w:ascii="Verdana" w:hAnsi="Verdana" w:cs="Verdana"/>
          <w:color w:val="000000"/>
          <w:sz w:val="20"/>
          <w:szCs w:val="20"/>
        </w:rPr>
        <w:t>- A</w:t>
      </w:r>
      <w:r w:rsidR="0089674E">
        <w:rPr>
          <w:rFonts w:ascii="Verdana" w:hAnsi="Verdana" w:cs="Verdana"/>
          <w:color w:val="000000"/>
          <w:sz w:val="20"/>
          <w:szCs w:val="20"/>
        </w:rPr>
        <w:t>ctualidad</w:t>
      </w:r>
      <w:r>
        <w:rPr>
          <w:rFonts w:ascii="Verdana" w:hAnsi="Verdana" w:cs="Verdana"/>
          <w:color w:val="000000"/>
          <w:sz w:val="20"/>
          <w:szCs w:val="20"/>
        </w:rPr>
        <w:t>.</w:t>
      </w:r>
    </w:p>
    <w:p w:rsidR="00AA4713" w:rsidRPr="00036F9E" w:rsidRDefault="00AA4713" w:rsidP="00AA4713">
      <w:pPr>
        <w:autoSpaceDE w:val="0"/>
        <w:autoSpaceDN w:val="0"/>
        <w:adjustRightInd w:val="0"/>
        <w:spacing w:after="0"/>
        <w:ind w:left="-11" w:firstLine="0"/>
        <w:rPr>
          <w:rFonts w:ascii="Verdana" w:hAnsi="Verdana" w:cs="Verdana"/>
          <w:color w:val="000000"/>
          <w:sz w:val="20"/>
          <w:szCs w:val="20"/>
        </w:rPr>
      </w:pPr>
    </w:p>
    <w:p w:rsidR="00AA4713" w:rsidRPr="00036F9E" w:rsidRDefault="00AA4713" w:rsidP="00AA4713">
      <w:pPr>
        <w:pStyle w:val="Prrafodelista"/>
        <w:numPr>
          <w:ilvl w:val="0"/>
          <w:numId w:val="2"/>
        </w:numPr>
        <w:autoSpaceDE w:val="0"/>
        <w:autoSpaceDN w:val="0"/>
        <w:adjustRightInd w:val="0"/>
        <w:spacing w:after="0"/>
        <w:ind w:left="284" w:hanging="295"/>
        <w:rPr>
          <w:rFonts w:ascii="Verdana" w:hAnsi="Verdana" w:cs="Verdana"/>
          <w:color w:val="000000"/>
          <w:sz w:val="20"/>
          <w:szCs w:val="20"/>
        </w:rPr>
      </w:pPr>
      <w:r w:rsidRPr="00036F9E">
        <w:rPr>
          <w:rFonts w:ascii="Verdana" w:hAnsi="Verdana" w:cs="Verdana"/>
          <w:b/>
          <w:bCs/>
          <w:color w:val="000000"/>
          <w:sz w:val="20"/>
          <w:szCs w:val="20"/>
        </w:rPr>
        <w:t xml:space="preserve">Lugar: </w:t>
      </w:r>
      <w:r>
        <w:rPr>
          <w:rFonts w:ascii="Verdana" w:hAnsi="Verdana" w:cs="Verdana"/>
          <w:color w:val="000000"/>
          <w:sz w:val="20"/>
          <w:szCs w:val="20"/>
        </w:rPr>
        <w:t>Despacho Regional De Guayana.</w:t>
      </w:r>
    </w:p>
    <w:p w:rsidR="00AA4713" w:rsidRPr="00036F9E" w:rsidRDefault="00AA4713" w:rsidP="00AA4713">
      <w:pPr>
        <w:pStyle w:val="Prrafodelista"/>
        <w:autoSpaceDE w:val="0"/>
        <w:autoSpaceDN w:val="0"/>
        <w:adjustRightInd w:val="0"/>
        <w:spacing w:after="0"/>
        <w:ind w:left="284" w:firstLine="0"/>
        <w:rPr>
          <w:rFonts w:ascii="Verdana" w:hAnsi="Verdana" w:cs="Verdana"/>
          <w:color w:val="000000"/>
          <w:sz w:val="20"/>
          <w:szCs w:val="20"/>
        </w:rPr>
      </w:pPr>
    </w:p>
    <w:p w:rsidR="00AA4713" w:rsidRPr="00036F9E" w:rsidRDefault="00AA4713" w:rsidP="00AA4713">
      <w:pPr>
        <w:pStyle w:val="Prrafodelista"/>
        <w:numPr>
          <w:ilvl w:val="0"/>
          <w:numId w:val="2"/>
        </w:numPr>
        <w:autoSpaceDE w:val="0"/>
        <w:autoSpaceDN w:val="0"/>
        <w:adjustRightInd w:val="0"/>
        <w:spacing w:after="0"/>
        <w:ind w:left="284" w:hanging="295"/>
        <w:rPr>
          <w:rFonts w:ascii="Verdana" w:hAnsi="Verdana" w:cs="Verdana"/>
          <w:color w:val="000000"/>
          <w:sz w:val="20"/>
          <w:szCs w:val="20"/>
        </w:rPr>
      </w:pPr>
      <w:r w:rsidRPr="00036F9E">
        <w:rPr>
          <w:rFonts w:ascii="Verdana" w:hAnsi="Verdana" w:cs="Verdana"/>
          <w:b/>
          <w:color w:val="000000"/>
          <w:sz w:val="20"/>
          <w:szCs w:val="20"/>
        </w:rPr>
        <w:t>Departamento:</w:t>
      </w:r>
      <w:r>
        <w:rPr>
          <w:rFonts w:ascii="Verdana" w:hAnsi="Verdana" w:cs="Verdana"/>
          <w:b/>
          <w:color w:val="000000"/>
          <w:sz w:val="20"/>
          <w:szCs w:val="20"/>
        </w:rPr>
        <w:t xml:space="preserve"> </w:t>
      </w:r>
      <w:r w:rsidRPr="00036F9E">
        <w:rPr>
          <w:rFonts w:ascii="Verdana" w:hAnsi="Verdana" w:cs="Verdana"/>
          <w:color w:val="000000"/>
          <w:sz w:val="20"/>
          <w:szCs w:val="20"/>
        </w:rPr>
        <w:t>DPTO.</w:t>
      </w:r>
      <w:r>
        <w:rPr>
          <w:rFonts w:ascii="Verdana" w:hAnsi="Verdana" w:cs="Verdana"/>
          <w:color w:val="000000"/>
          <w:sz w:val="20"/>
          <w:szCs w:val="20"/>
        </w:rPr>
        <w:t xml:space="preserve"> Ingeniería y Operaciones.</w:t>
      </w:r>
    </w:p>
    <w:p w:rsidR="00AA4713" w:rsidRPr="00036F9E" w:rsidRDefault="00AA4713" w:rsidP="00AA4713">
      <w:pPr>
        <w:autoSpaceDE w:val="0"/>
        <w:autoSpaceDN w:val="0"/>
        <w:adjustRightInd w:val="0"/>
        <w:spacing w:after="0"/>
        <w:ind w:firstLine="0"/>
        <w:rPr>
          <w:rFonts w:ascii="Verdana" w:hAnsi="Verdana" w:cs="Verdana"/>
          <w:color w:val="000000"/>
          <w:sz w:val="20"/>
          <w:szCs w:val="20"/>
        </w:rPr>
      </w:pPr>
    </w:p>
    <w:p w:rsidR="00AA4713" w:rsidRPr="00036F9E" w:rsidRDefault="00AA4713" w:rsidP="00AA4713">
      <w:pPr>
        <w:pStyle w:val="Prrafodelista"/>
        <w:numPr>
          <w:ilvl w:val="0"/>
          <w:numId w:val="2"/>
        </w:numPr>
        <w:autoSpaceDE w:val="0"/>
        <w:autoSpaceDN w:val="0"/>
        <w:adjustRightInd w:val="0"/>
        <w:spacing w:after="0"/>
        <w:ind w:left="284" w:hanging="284"/>
        <w:rPr>
          <w:rFonts w:ascii="Verdana" w:hAnsi="Verdana" w:cs="Verdana"/>
          <w:color w:val="000000"/>
          <w:sz w:val="20"/>
          <w:szCs w:val="20"/>
        </w:rPr>
      </w:pPr>
      <w:r w:rsidRPr="00036F9E">
        <w:rPr>
          <w:rFonts w:ascii="Verdana" w:hAnsi="Verdana" w:cs="Verdana"/>
          <w:b/>
          <w:bCs/>
          <w:color w:val="000000"/>
          <w:sz w:val="20"/>
          <w:szCs w:val="20"/>
        </w:rPr>
        <w:t xml:space="preserve">Cargo: </w:t>
      </w:r>
      <w:r>
        <w:rPr>
          <w:rFonts w:ascii="Verdana" w:hAnsi="Verdana" w:cs="Verdana"/>
          <w:color w:val="000000"/>
          <w:sz w:val="20"/>
          <w:szCs w:val="20"/>
        </w:rPr>
        <w:t>Ingeniera</w:t>
      </w:r>
      <w:r w:rsidR="0002301E">
        <w:rPr>
          <w:rFonts w:ascii="Verdana" w:hAnsi="Verdana" w:cs="Verdana"/>
          <w:color w:val="000000"/>
          <w:sz w:val="20"/>
          <w:szCs w:val="20"/>
        </w:rPr>
        <w:t xml:space="preserve"> </w:t>
      </w:r>
      <w:r w:rsidR="00880478">
        <w:rPr>
          <w:rFonts w:ascii="Verdana" w:hAnsi="Verdana" w:cs="Verdana"/>
          <w:color w:val="000000"/>
          <w:sz w:val="20"/>
          <w:szCs w:val="20"/>
        </w:rPr>
        <w:t xml:space="preserve">electricista </w:t>
      </w:r>
      <w:r w:rsidR="0001107D">
        <w:rPr>
          <w:rFonts w:ascii="Verdana" w:hAnsi="Verdana" w:cs="Verdana"/>
          <w:color w:val="000000"/>
          <w:sz w:val="20"/>
          <w:szCs w:val="20"/>
        </w:rPr>
        <w:t>(nivel 3</w:t>
      </w:r>
      <w:r w:rsidR="0002301E">
        <w:rPr>
          <w:rFonts w:ascii="Verdana" w:hAnsi="Verdana" w:cs="Verdana"/>
          <w:color w:val="000000"/>
          <w:sz w:val="20"/>
          <w:szCs w:val="20"/>
        </w:rPr>
        <w:t>)</w:t>
      </w:r>
      <w:r w:rsidRPr="00036F9E">
        <w:rPr>
          <w:rFonts w:ascii="Verdana" w:hAnsi="Verdana" w:cs="Verdana"/>
          <w:color w:val="000000"/>
          <w:sz w:val="20"/>
          <w:szCs w:val="20"/>
        </w:rPr>
        <w:t xml:space="preserve">. </w:t>
      </w:r>
    </w:p>
    <w:p w:rsidR="00AA4713" w:rsidRPr="00036F9E" w:rsidRDefault="00AA4713" w:rsidP="00AA4713">
      <w:pPr>
        <w:pStyle w:val="Prrafodelista"/>
        <w:rPr>
          <w:rFonts w:ascii="Verdana" w:hAnsi="Verdana" w:cs="Verdana"/>
          <w:color w:val="000000"/>
          <w:sz w:val="24"/>
          <w:szCs w:val="24"/>
        </w:rPr>
      </w:pPr>
    </w:p>
    <w:p w:rsidR="00371CA0" w:rsidRPr="00371CA0" w:rsidRDefault="00AA4713" w:rsidP="00442304">
      <w:pPr>
        <w:pStyle w:val="Prrafodelista"/>
        <w:numPr>
          <w:ilvl w:val="0"/>
          <w:numId w:val="2"/>
        </w:numPr>
        <w:autoSpaceDE w:val="0"/>
        <w:autoSpaceDN w:val="0"/>
        <w:adjustRightInd w:val="0"/>
        <w:spacing w:after="0"/>
        <w:ind w:left="284" w:firstLine="0"/>
        <w:rPr>
          <w:rFonts w:ascii="Verdana" w:hAnsi="Verdana"/>
          <w:b/>
          <w:bCs/>
          <w:i/>
          <w:sz w:val="24"/>
          <w:szCs w:val="24"/>
          <w:u w:val="single"/>
          <w:lang w:val="es-VE"/>
        </w:rPr>
      </w:pPr>
      <w:r w:rsidRPr="0089674E">
        <w:rPr>
          <w:rFonts w:ascii="Verdana" w:hAnsi="Verdana" w:cs="Verdana"/>
          <w:b/>
          <w:color w:val="000000"/>
          <w:sz w:val="20"/>
          <w:szCs w:val="20"/>
        </w:rPr>
        <w:t xml:space="preserve">Función: </w:t>
      </w:r>
      <w:r w:rsidR="00DB7C9D">
        <w:rPr>
          <w:rFonts w:ascii="Verdana" w:hAnsi="Verdana" w:cs="Verdana"/>
          <w:color w:val="000000"/>
          <w:sz w:val="20"/>
          <w:szCs w:val="20"/>
        </w:rPr>
        <w:t>Análisis de</w:t>
      </w:r>
      <w:r w:rsidR="0089674E" w:rsidRPr="00371CA0">
        <w:rPr>
          <w:rFonts w:ascii="Verdana" w:hAnsi="Verdana" w:cs="Verdana"/>
          <w:color w:val="000000"/>
          <w:sz w:val="20"/>
          <w:szCs w:val="20"/>
        </w:rPr>
        <w:t xml:space="preserve"> los</w:t>
      </w:r>
      <w:r w:rsidR="0089674E" w:rsidRPr="00371CA0">
        <w:rPr>
          <w:rFonts w:ascii="Verdana" w:hAnsi="Verdana" w:cs="Segoe UI"/>
          <w:sz w:val="20"/>
          <w:szCs w:val="20"/>
          <w:shd w:val="clear" w:color="auto" w:fill="FFFFFF"/>
        </w:rPr>
        <w:t xml:space="preserve"> Sistemas Eléctricos de Potencia e</w:t>
      </w:r>
      <w:r w:rsidR="00DB7C9D">
        <w:rPr>
          <w:rFonts w:ascii="Verdana" w:hAnsi="Verdana" w:cs="Segoe UI"/>
          <w:sz w:val="20"/>
          <w:szCs w:val="20"/>
          <w:shd w:val="clear" w:color="auto" w:fill="FFFFFF"/>
        </w:rPr>
        <w:t xml:space="preserve">n régimen permanente y </w:t>
      </w:r>
      <w:r w:rsidR="00DB7C9D" w:rsidRPr="00DB7C9D">
        <w:rPr>
          <w:rFonts w:ascii="Verdana" w:hAnsi="Verdana" w:cs="Segoe UI"/>
          <w:sz w:val="20"/>
          <w:szCs w:val="20"/>
          <w:shd w:val="clear" w:color="auto" w:fill="FFFFFF"/>
        </w:rPr>
        <w:t>dinámico, responsable del manejo de características técnicas asociadas a equipos de transformación, líneas de transmisión, compensación, generadores, turbinas y sistemas de control asociados a estos equipos. Responsable del análisis de</w:t>
      </w:r>
      <w:r w:rsidR="0089674E" w:rsidRPr="00DB7C9D">
        <w:rPr>
          <w:rFonts w:ascii="Verdana" w:hAnsi="Verdana" w:cs="Segoe UI"/>
          <w:sz w:val="20"/>
          <w:szCs w:val="20"/>
          <w:shd w:val="clear" w:color="auto" w:fill="FFFFFF"/>
        </w:rPr>
        <w:t xml:space="preserve"> condiciones de operación del sistema eléctrico ante la puesta en servicio de nuevos equipos, la puesta fuera de servicio de equipos existentes, y la salida de equipos por falla. </w:t>
      </w:r>
      <w:r w:rsidR="00DB7C9D" w:rsidRPr="00DB7C9D">
        <w:rPr>
          <w:rFonts w:ascii="Verdana" w:hAnsi="Verdana" w:cs="Segoe UI"/>
          <w:sz w:val="20"/>
          <w:szCs w:val="20"/>
          <w:shd w:val="clear" w:color="auto" w:fill="FFFFFF"/>
        </w:rPr>
        <w:t>Formula</w:t>
      </w:r>
      <w:r w:rsidR="00DB7C9D">
        <w:rPr>
          <w:rFonts w:ascii="Verdana" w:hAnsi="Verdana" w:cs="Segoe UI"/>
          <w:sz w:val="20"/>
          <w:szCs w:val="20"/>
          <w:shd w:val="clear" w:color="auto" w:fill="FFFFFF"/>
        </w:rPr>
        <w:t>ción de</w:t>
      </w:r>
      <w:r w:rsidR="0089674E" w:rsidRPr="00DB7C9D">
        <w:rPr>
          <w:rFonts w:ascii="Verdana" w:hAnsi="Verdana" w:cs="Segoe UI"/>
          <w:sz w:val="20"/>
          <w:szCs w:val="20"/>
          <w:shd w:val="clear" w:color="auto" w:fill="FFFFFF"/>
        </w:rPr>
        <w:t xml:space="preserve"> recomendaciones operativas para el </w:t>
      </w:r>
      <w:r w:rsidR="0089674E" w:rsidRPr="00DB7C9D">
        <w:rPr>
          <w:rFonts w:ascii="Verdana" w:hAnsi="Verdana" w:cs="Segoe UI"/>
          <w:sz w:val="20"/>
          <w:szCs w:val="20"/>
          <w:shd w:val="clear" w:color="auto" w:fill="FFFFFF"/>
        </w:rPr>
        <w:lastRenderedPageBreak/>
        <w:t xml:space="preserve">manejo de contingencias, así como para el control de tensiones en las redes de 765 </w:t>
      </w:r>
      <w:r w:rsidR="00371CA0" w:rsidRPr="00DB7C9D">
        <w:rPr>
          <w:rFonts w:ascii="Verdana" w:hAnsi="Verdana" w:cs="Segoe UI"/>
          <w:sz w:val="20"/>
          <w:szCs w:val="20"/>
          <w:shd w:val="clear" w:color="auto" w:fill="FFFFFF"/>
        </w:rPr>
        <w:t xml:space="preserve">KV, 400 KV Y 230 KV </w:t>
      </w:r>
      <w:r w:rsidR="0089674E" w:rsidRPr="00DB7C9D">
        <w:rPr>
          <w:rFonts w:ascii="Verdana" w:hAnsi="Verdana" w:cs="Segoe UI"/>
          <w:sz w:val="20"/>
          <w:szCs w:val="20"/>
          <w:shd w:val="clear" w:color="auto" w:fill="FFFFFF"/>
        </w:rPr>
        <w:t xml:space="preserve">bajo operación del Despacho Regional Guayana de CORPOELEC. </w:t>
      </w:r>
      <w:r w:rsidR="00DB7C9D" w:rsidRPr="00DB7C9D">
        <w:rPr>
          <w:rFonts w:ascii="Verdana" w:hAnsi="Verdana" w:cs="Segoe UI"/>
          <w:sz w:val="20"/>
          <w:szCs w:val="20"/>
          <w:shd w:val="clear" w:color="auto" w:fill="FFFFFF"/>
        </w:rPr>
        <w:t>Manejo de Software de Simulación PTI PSS/E y Digsilent Power Factory.</w:t>
      </w:r>
    </w:p>
    <w:p w:rsidR="00AA4713" w:rsidRPr="0089674E" w:rsidRDefault="00D37269" w:rsidP="00371CA0">
      <w:pPr>
        <w:pStyle w:val="Prrafodelista"/>
        <w:autoSpaceDE w:val="0"/>
        <w:autoSpaceDN w:val="0"/>
        <w:adjustRightInd w:val="0"/>
        <w:spacing w:after="0"/>
        <w:ind w:left="284" w:firstLine="0"/>
        <w:rPr>
          <w:rFonts w:ascii="Verdana" w:hAnsi="Verdana"/>
          <w:b/>
          <w:bCs/>
          <w:i/>
          <w:sz w:val="24"/>
          <w:szCs w:val="24"/>
          <w:u w:val="single"/>
          <w:lang w:val="es-VE"/>
        </w:rPr>
      </w:pPr>
      <w:r w:rsidRPr="00D37269">
        <w:rPr>
          <w:rFonts w:ascii="Verdana" w:hAnsi="Verdana"/>
          <w:noProof/>
          <w:sz w:val="20"/>
          <w:szCs w:val="20"/>
          <w:lang w:eastAsia="es-ES"/>
        </w:rPr>
        <w:pict>
          <v:shape id="_x0000_s1045" type="#_x0000_t32" style="position:absolute;left:0;text-align:left;margin-left:-6.65pt;margin-top:16.2pt;width:497.75pt;height:0;z-index:251674624" o:connectortype="straight" strokecolor="#e36c0a [2409]" strokeweight="1pt">
            <v:stroke dashstyle="dash"/>
            <v:shadow color="#622423 [1605]" opacity=".5"/>
          </v:shape>
        </w:pict>
      </w:r>
    </w:p>
    <w:p w:rsidR="00371CA0" w:rsidRPr="00371CA0" w:rsidRDefault="00371CA0" w:rsidP="00371CA0">
      <w:pPr>
        <w:pStyle w:val="Prrafodelista"/>
        <w:autoSpaceDE w:val="0"/>
        <w:autoSpaceDN w:val="0"/>
        <w:adjustRightInd w:val="0"/>
        <w:spacing w:after="0"/>
        <w:ind w:left="284" w:firstLine="0"/>
        <w:rPr>
          <w:rFonts w:ascii="Verdana" w:hAnsi="Verdana" w:cs="Verdana"/>
          <w:color w:val="000000"/>
          <w:sz w:val="20"/>
          <w:szCs w:val="20"/>
        </w:rPr>
      </w:pPr>
    </w:p>
    <w:p w:rsidR="004F4951" w:rsidRPr="00036F9E" w:rsidRDefault="004F4951" w:rsidP="00442304">
      <w:pPr>
        <w:pStyle w:val="Prrafodelista"/>
        <w:numPr>
          <w:ilvl w:val="0"/>
          <w:numId w:val="2"/>
        </w:numPr>
        <w:autoSpaceDE w:val="0"/>
        <w:autoSpaceDN w:val="0"/>
        <w:adjustRightInd w:val="0"/>
        <w:spacing w:after="0"/>
        <w:ind w:left="284" w:hanging="295"/>
        <w:rPr>
          <w:rFonts w:ascii="Verdana" w:hAnsi="Verdana" w:cs="Verdana"/>
          <w:color w:val="000000"/>
          <w:sz w:val="20"/>
          <w:szCs w:val="20"/>
        </w:rPr>
      </w:pPr>
      <w:r w:rsidRPr="00036F9E">
        <w:rPr>
          <w:rFonts w:ascii="Verdana" w:hAnsi="Verdana" w:cs="Verdana"/>
          <w:b/>
          <w:color w:val="000000"/>
          <w:sz w:val="20"/>
          <w:szCs w:val="20"/>
        </w:rPr>
        <w:t>Empresa / Fecha:</w:t>
      </w:r>
      <w:r w:rsidRPr="00036F9E">
        <w:rPr>
          <w:rFonts w:ascii="Verdana" w:hAnsi="Verdana" w:cs="Verdana"/>
          <w:color w:val="000000"/>
          <w:sz w:val="20"/>
          <w:szCs w:val="20"/>
        </w:rPr>
        <w:t xml:space="preserve"> Corporación Eléctrica Nacional (Corpoelec) / </w:t>
      </w:r>
      <w:r w:rsidR="00584D4C" w:rsidRPr="00036F9E">
        <w:rPr>
          <w:rFonts w:ascii="Verdana" w:hAnsi="Verdana" w:cs="Verdana"/>
          <w:color w:val="000000"/>
          <w:sz w:val="20"/>
          <w:szCs w:val="20"/>
        </w:rPr>
        <w:t>Septiembre</w:t>
      </w:r>
      <w:r w:rsidRPr="00036F9E">
        <w:rPr>
          <w:rFonts w:ascii="Verdana" w:hAnsi="Verdana" w:cs="Verdana"/>
          <w:color w:val="000000"/>
          <w:sz w:val="20"/>
          <w:szCs w:val="20"/>
        </w:rPr>
        <w:t xml:space="preserve"> 2016 </w:t>
      </w:r>
      <w:r w:rsidR="00584D4C" w:rsidRPr="00036F9E">
        <w:rPr>
          <w:rFonts w:ascii="Verdana" w:hAnsi="Verdana" w:cs="Verdana"/>
          <w:color w:val="000000"/>
          <w:sz w:val="20"/>
          <w:szCs w:val="20"/>
        </w:rPr>
        <w:t>h</w:t>
      </w:r>
      <w:r w:rsidRPr="00036F9E">
        <w:rPr>
          <w:rFonts w:ascii="Verdana" w:hAnsi="Verdana" w:cs="Verdana"/>
          <w:color w:val="000000"/>
          <w:sz w:val="20"/>
          <w:szCs w:val="20"/>
        </w:rPr>
        <w:t>a</w:t>
      </w:r>
      <w:r w:rsidR="00584D4C" w:rsidRPr="00036F9E">
        <w:rPr>
          <w:rFonts w:ascii="Verdana" w:hAnsi="Verdana" w:cs="Verdana"/>
          <w:color w:val="000000"/>
          <w:sz w:val="20"/>
          <w:szCs w:val="20"/>
        </w:rPr>
        <w:t>sta</w:t>
      </w:r>
      <w:r w:rsidR="00AA4713">
        <w:rPr>
          <w:rFonts w:ascii="Verdana" w:hAnsi="Verdana" w:cs="Verdana"/>
          <w:color w:val="000000"/>
          <w:sz w:val="20"/>
          <w:szCs w:val="20"/>
        </w:rPr>
        <w:t xml:space="preserve"> </w:t>
      </w:r>
      <w:r w:rsidR="00584D4C" w:rsidRPr="00036F9E">
        <w:rPr>
          <w:rFonts w:ascii="Verdana" w:hAnsi="Verdana" w:cs="Verdana"/>
          <w:color w:val="000000"/>
          <w:sz w:val="20"/>
          <w:szCs w:val="20"/>
        </w:rPr>
        <w:t>Diciembre 2016</w:t>
      </w:r>
      <w:r w:rsidRPr="00036F9E">
        <w:rPr>
          <w:rFonts w:ascii="Verdana" w:hAnsi="Verdana" w:cs="Verdana"/>
          <w:color w:val="000000"/>
          <w:sz w:val="20"/>
          <w:szCs w:val="20"/>
        </w:rPr>
        <w:t>.</w:t>
      </w:r>
    </w:p>
    <w:p w:rsidR="00D061E1" w:rsidRPr="00036F9E" w:rsidRDefault="00D061E1" w:rsidP="00D061E1">
      <w:pPr>
        <w:autoSpaceDE w:val="0"/>
        <w:autoSpaceDN w:val="0"/>
        <w:adjustRightInd w:val="0"/>
        <w:spacing w:after="0"/>
        <w:ind w:left="-11" w:firstLine="0"/>
        <w:rPr>
          <w:rFonts w:ascii="Verdana" w:hAnsi="Verdana" w:cs="Verdana"/>
          <w:color w:val="000000"/>
          <w:sz w:val="20"/>
          <w:szCs w:val="20"/>
        </w:rPr>
      </w:pPr>
    </w:p>
    <w:p w:rsidR="004F4951" w:rsidRPr="00036F9E" w:rsidRDefault="004F4951" w:rsidP="00442304">
      <w:pPr>
        <w:pStyle w:val="Prrafodelista"/>
        <w:numPr>
          <w:ilvl w:val="0"/>
          <w:numId w:val="2"/>
        </w:numPr>
        <w:autoSpaceDE w:val="0"/>
        <w:autoSpaceDN w:val="0"/>
        <w:adjustRightInd w:val="0"/>
        <w:spacing w:after="0"/>
        <w:ind w:left="284" w:hanging="295"/>
        <w:rPr>
          <w:rFonts w:ascii="Verdana" w:hAnsi="Verdana" w:cs="Verdana"/>
          <w:color w:val="000000"/>
          <w:sz w:val="20"/>
          <w:szCs w:val="20"/>
        </w:rPr>
      </w:pPr>
      <w:r w:rsidRPr="00036F9E">
        <w:rPr>
          <w:rFonts w:ascii="Verdana" w:hAnsi="Verdana" w:cs="Verdana"/>
          <w:b/>
          <w:bCs/>
          <w:color w:val="000000"/>
          <w:sz w:val="20"/>
          <w:szCs w:val="20"/>
        </w:rPr>
        <w:t xml:space="preserve">Lugar: </w:t>
      </w:r>
      <w:r w:rsidRPr="00036F9E">
        <w:rPr>
          <w:rFonts w:ascii="Verdana" w:hAnsi="Verdana" w:cs="Verdana"/>
          <w:color w:val="000000"/>
          <w:sz w:val="20"/>
          <w:szCs w:val="20"/>
        </w:rPr>
        <w:t>Central Hidr</w:t>
      </w:r>
      <w:r w:rsidR="002E7151" w:rsidRPr="00036F9E">
        <w:rPr>
          <w:rFonts w:ascii="Verdana" w:hAnsi="Verdana" w:cs="Verdana"/>
          <w:color w:val="000000"/>
          <w:sz w:val="20"/>
          <w:szCs w:val="20"/>
        </w:rPr>
        <w:t xml:space="preserve">oeléctrica </w:t>
      </w:r>
      <w:r w:rsidR="00832F09" w:rsidRPr="00036F9E">
        <w:rPr>
          <w:rFonts w:ascii="Verdana" w:hAnsi="Verdana" w:cs="Verdana"/>
          <w:color w:val="000000"/>
          <w:sz w:val="20"/>
          <w:szCs w:val="20"/>
        </w:rPr>
        <w:t>Antonio José de Sucre</w:t>
      </w:r>
      <w:r w:rsidR="002E7151" w:rsidRPr="00036F9E">
        <w:rPr>
          <w:rFonts w:ascii="Verdana" w:hAnsi="Verdana" w:cs="Verdana"/>
          <w:color w:val="000000"/>
          <w:sz w:val="20"/>
          <w:szCs w:val="20"/>
        </w:rPr>
        <w:t xml:space="preserve"> -</w:t>
      </w:r>
      <w:r w:rsidR="00832F09" w:rsidRPr="00036F9E">
        <w:rPr>
          <w:rFonts w:ascii="Verdana" w:hAnsi="Verdana" w:cs="Verdana"/>
          <w:color w:val="000000"/>
          <w:sz w:val="20"/>
          <w:szCs w:val="20"/>
        </w:rPr>
        <w:t>Macagua</w:t>
      </w:r>
      <w:r w:rsidRPr="00036F9E">
        <w:rPr>
          <w:rFonts w:ascii="Verdana" w:hAnsi="Verdana" w:cs="Verdana"/>
          <w:color w:val="000000"/>
          <w:sz w:val="20"/>
          <w:szCs w:val="20"/>
        </w:rPr>
        <w:t xml:space="preserve">, </w:t>
      </w:r>
      <w:r w:rsidR="00832F09" w:rsidRPr="00036F9E">
        <w:rPr>
          <w:rFonts w:ascii="Verdana" w:hAnsi="Verdana" w:cs="Verdana"/>
          <w:color w:val="000000"/>
          <w:sz w:val="20"/>
          <w:szCs w:val="20"/>
        </w:rPr>
        <w:t>Municipio Caroní</w:t>
      </w:r>
      <w:r w:rsidR="002E7151" w:rsidRPr="00036F9E">
        <w:rPr>
          <w:rFonts w:ascii="Verdana" w:hAnsi="Verdana" w:cs="Verdana"/>
          <w:color w:val="000000"/>
          <w:sz w:val="20"/>
          <w:szCs w:val="20"/>
        </w:rPr>
        <w:t xml:space="preserve"> -</w:t>
      </w:r>
      <w:r w:rsidRPr="00036F9E">
        <w:rPr>
          <w:rFonts w:ascii="Verdana" w:hAnsi="Verdana" w:cs="Verdana"/>
          <w:color w:val="000000"/>
          <w:sz w:val="20"/>
          <w:szCs w:val="20"/>
        </w:rPr>
        <w:t xml:space="preserve"> Edo. Bolívar.</w:t>
      </w:r>
    </w:p>
    <w:p w:rsidR="00BE739D" w:rsidRPr="00036F9E" w:rsidRDefault="00BE739D" w:rsidP="00442304">
      <w:pPr>
        <w:pStyle w:val="Prrafodelista"/>
        <w:autoSpaceDE w:val="0"/>
        <w:autoSpaceDN w:val="0"/>
        <w:adjustRightInd w:val="0"/>
        <w:spacing w:after="0"/>
        <w:ind w:left="284" w:firstLine="0"/>
        <w:rPr>
          <w:rFonts w:ascii="Verdana" w:hAnsi="Verdana" w:cs="Verdana"/>
          <w:color w:val="000000"/>
          <w:sz w:val="20"/>
          <w:szCs w:val="20"/>
        </w:rPr>
      </w:pPr>
    </w:p>
    <w:p w:rsidR="00D061E1" w:rsidRPr="00036F9E" w:rsidRDefault="004F4951" w:rsidP="00D061E1">
      <w:pPr>
        <w:pStyle w:val="Prrafodelista"/>
        <w:numPr>
          <w:ilvl w:val="0"/>
          <w:numId w:val="2"/>
        </w:numPr>
        <w:autoSpaceDE w:val="0"/>
        <w:autoSpaceDN w:val="0"/>
        <w:adjustRightInd w:val="0"/>
        <w:spacing w:after="0"/>
        <w:ind w:left="284" w:hanging="295"/>
        <w:rPr>
          <w:rFonts w:ascii="Verdana" w:hAnsi="Verdana" w:cs="Verdana"/>
          <w:color w:val="000000"/>
          <w:sz w:val="20"/>
          <w:szCs w:val="20"/>
        </w:rPr>
      </w:pPr>
      <w:r w:rsidRPr="00036F9E">
        <w:rPr>
          <w:rFonts w:ascii="Verdana" w:hAnsi="Verdana" w:cs="Verdana"/>
          <w:b/>
          <w:color w:val="000000"/>
          <w:sz w:val="20"/>
          <w:szCs w:val="20"/>
        </w:rPr>
        <w:t>Departamento:</w:t>
      </w:r>
      <w:r w:rsidR="00AA4713">
        <w:rPr>
          <w:rFonts w:ascii="Verdana" w:hAnsi="Verdana" w:cs="Verdana"/>
          <w:b/>
          <w:color w:val="000000"/>
          <w:sz w:val="20"/>
          <w:szCs w:val="20"/>
        </w:rPr>
        <w:t xml:space="preserve"> </w:t>
      </w:r>
      <w:r w:rsidR="00832F09" w:rsidRPr="00036F9E">
        <w:rPr>
          <w:rFonts w:ascii="Verdana" w:hAnsi="Verdana" w:cs="Verdana"/>
          <w:color w:val="000000"/>
          <w:sz w:val="20"/>
          <w:szCs w:val="20"/>
        </w:rPr>
        <w:t>DPTO.ESTADAL DE MANTENIMIENTO DE S/E SUR OESTE BOLIVAR-AMAZONAS</w:t>
      </w:r>
      <w:r w:rsidRPr="00036F9E">
        <w:rPr>
          <w:rFonts w:ascii="Verdana" w:hAnsi="Verdana" w:cs="Verdana"/>
          <w:color w:val="000000"/>
          <w:sz w:val="20"/>
          <w:szCs w:val="20"/>
        </w:rPr>
        <w:t>. Tutor Industrial</w:t>
      </w:r>
      <w:r w:rsidR="00832F09" w:rsidRPr="00036F9E">
        <w:rPr>
          <w:rFonts w:ascii="Verdana" w:hAnsi="Verdana" w:cs="Verdana"/>
          <w:color w:val="000000"/>
          <w:sz w:val="20"/>
          <w:szCs w:val="20"/>
        </w:rPr>
        <w:t>: Ms. C</w:t>
      </w:r>
      <w:r w:rsidRPr="00036F9E">
        <w:rPr>
          <w:rFonts w:ascii="Verdana" w:hAnsi="Verdana" w:cs="Verdana"/>
          <w:color w:val="000000"/>
          <w:sz w:val="20"/>
          <w:szCs w:val="20"/>
        </w:rPr>
        <w:t xml:space="preserve">. Ing. </w:t>
      </w:r>
      <w:r w:rsidR="00832F09" w:rsidRPr="00036F9E">
        <w:rPr>
          <w:rFonts w:ascii="Verdana" w:hAnsi="Verdana" w:cs="Verdana"/>
          <w:color w:val="000000"/>
          <w:sz w:val="20"/>
          <w:szCs w:val="20"/>
        </w:rPr>
        <w:t xml:space="preserve">Trino Gutiérrez, </w:t>
      </w:r>
      <w:r w:rsidR="00F862AE" w:rsidRPr="00036F9E">
        <w:rPr>
          <w:rFonts w:ascii="Verdana" w:hAnsi="Verdana" w:cs="Verdana"/>
          <w:color w:val="000000"/>
          <w:sz w:val="20"/>
          <w:szCs w:val="20"/>
        </w:rPr>
        <w:t>telf.</w:t>
      </w:r>
      <w:r w:rsidR="00832F09" w:rsidRPr="00036F9E">
        <w:rPr>
          <w:rFonts w:ascii="Verdana" w:hAnsi="Verdana" w:cs="Verdana"/>
          <w:color w:val="000000"/>
          <w:sz w:val="20"/>
          <w:szCs w:val="20"/>
        </w:rPr>
        <w:t>: (0416</w:t>
      </w:r>
      <w:r w:rsidRPr="00036F9E">
        <w:rPr>
          <w:rFonts w:ascii="Verdana" w:hAnsi="Verdana" w:cs="Verdana"/>
          <w:color w:val="000000"/>
          <w:sz w:val="20"/>
          <w:szCs w:val="20"/>
        </w:rPr>
        <w:t xml:space="preserve">) </w:t>
      </w:r>
      <w:r w:rsidR="00832F09" w:rsidRPr="00036F9E">
        <w:rPr>
          <w:rFonts w:ascii="Verdana" w:hAnsi="Verdana" w:cs="Arial"/>
          <w:sz w:val="20"/>
          <w:szCs w:val="20"/>
          <w:lang w:val="es-VE" w:eastAsia="es-VE"/>
        </w:rPr>
        <w:t>6862578</w:t>
      </w:r>
      <w:r w:rsidRPr="00036F9E">
        <w:rPr>
          <w:rFonts w:ascii="Verdana" w:hAnsi="Verdana" w:cs="Verdana"/>
          <w:color w:val="000000"/>
          <w:sz w:val="20"/>
          <w:szCs w:val="20"/>
        </w:rPr>
        <w:t xml:space="preserve">. </w:t>
      </w:r>
    </w:p>
    <w:p w:rsidR="00D061E1" w:rsidRPr="00036F9E" w:rsidRDefault="00D061E1" w:rsidP="00D061E1">
      <w:pPr>
        <w:autoSpaceDE w:val="0"/>
        <w:autoSpaceDN w:val="0"/>
        <w:adjustRightInd w:val="0"/>
        <w:spacing w:after="0"/>
        <w:ind w:firstLine="0"/>
        <w:rPr>
          <w:rFonts w:ascii="Verdana" w:hAnsi="Verdana" w:cs="Verdana"/>
          <w:color w:val="000000"/>
          <w:sz w:val="20"/>
          <w:szCs w:val="20"/>
        </w:rPr>
      </w:pPr>
    </w:p>
    <w:p w:rsidR="00F7761C" w:rsidRPr="00036F9E" w:rsidRDefault="004F4951" w:rsidP="00F7761C">
      <w:pPr>
        <w:pStyle w:val="Prrafodelista"/>
        <w:numPr>
          <w:ilvl w:val="0"/>
          <w:numId w:val="2"/>
        </w:numPr>
        <w:autoSpaceDE w:val="0"/>
        <w:autoSpaceDN w:val="0"/>
        <w:adjustRightInd w:val="0"/>
        <w:spacing w:after="0"/>
        <w:ind w:left="284" w:hanging="284"/>
        <w:rPr>
          <w:rFonts w:ascii="Verdana" w:hAnsi="Verdana" w:cs="Verdana"/>
          <w:color w:val="000000"/>
          <w:sz w:val="20"/>
          <w:szCs w:val="20"/>
        </w:rPr>
      </w:pPr>
      <w:r w:rsidRPr="00036F9E">
        <w:rPr>
          <w:rFonts w:ascii="Verdana" w:hAnsi="Verdana" w:cs="Verdana"/>
          <w:b/>
          <w:bCs/>
          <w:color w:val="000000"/>
          <w:sz w:val="20"/>
          <w:szCs w:val="20"/>
        </w:rPr>
        <w:t xml:space="preserve">Cargo: </w:t>
      </w:r>
      <w:r w:rsidRPr="00036F9E">
        <w:rPr>
          <w:rFonts w:ascii="Verdana" w:hAnsi="Verdana" w:cs="Verdana"/>
          <w:color w:val="000000"/>
          <w:sz w:val="20"/>
          <w:szCs w:val="20"/>
        </w:rPr>
        <w:t xml:space="preserve">Pasante </w:t>
      </w:r>
      <w:r w:rsidR="002E7151" w:rsidRPr="00036F9E">
        <w:rPr>
          <w:rFonts w:ascii="Verdana" w:hAnsi="Verdana" w:cs="Verdana"/>
          <w:color w:val="000000"/>
          <w:sz w:val="20"/>
          <w:szCs w:val="20"/>
        </w:rPr>
        <w:t>Tesista</w:t>
      </w:r>
      <w:r w:rsidRPr="00036F9E">
        <w:rPr>
          <w:rFonts w:ascii="Verdana" w:hAnsi="Verdana" w:cs="Verdana"/>
          <w:color w:val="000000"/>
          <w:sz w:val="20"/>
          <w:szCs w:val="20"/>
        </w:rPr>
        <w:t xml:space="preserve">. </w:t>
      </w:r>
    </w:p>
    <w:p w:rsidR="00BC4267" w:rsidRPr="00036F9E" w:rsidRDefault="00BC4267" w:rsidP="00BC4267">
      <w:pPr>
        <w:pStyle w:val="Prrafodelista"/>
        <w:rPr>
          <w:rFonts w:ascii="Verdana" w:hAnsi="Verdana" w:cs="Verdana"/>
          <w:color w:val="000000"/>
          <w:sz w:val="24"/>
          <w:szCs w:val="24"/>
        </w:rPr>
      </w:pPr>
    </w:p>
    <w:p w:rsidR="00BC4267" w:rsidRPr="00036F9E" w:rsidRDefault="00BC4267" w:rsidP="00BC4267">
      <w:pPr>
        <w:pStyle w:val="Prrafodelista"/>
        <w:numPr>
          <w:ilvl w:val="0"/>
          <w:numId w:val="2"/>
        </w:numPr>
        <w:autoSpaceDE w:val="0"/>
        <w:autoSpaceDN w:val="0"/>
        <w:adjustRightInd w:val="0"/>
        <w:spacing w:after="0"/>
        <w:ind w:left="284" w:hanging="284"/>
        <w:rPr>
          <w:rFonts w:ascii="Verdana" w:hAnsi="Verdana"/>
          <w:b/>
          <w:bCs/>
          <w:i/>
          <w:sz w:val="20"/>
          <w:szCs w:val="20"/>
          <w:u w:val="single"/>
          <w:lang w:val="es-VE"/>
        </w:rPr>
      </w:pPr>
      <w:r w:rsidRPr="00036F9E">
        <w:rPr>
          <w:rFonts w:ascii="Verdana" w:hAnsi="Verdana" w:cs="Verdana"/>
          <w:b/>
          <w:color w:val="000000"/>
          <w:sz w:val="20"/>
          <w:szCs w:val="20"/>
        </w:rPr>
        <w:t xml:space="preserve">Función: </w:t>
      </w:r>
      <w:r w:rsidRPr="00036F9E">
        <w:rPr>
          <w:rFonts w:ascii="Verdana" w:hAnsi="Verdana" w:cs="Arial"/>
          <w:color w:val="000000"/>
          <w:sz w:val="20"/>
          <w:szCs w:val="20"/>
        </w:rPr>
        <w:t xml:space="preserve">Optimizar </w:t>
      </w:r>
      <w:r w:rsidRPr="00036F9E">
        <w:rPr>
          <w:rFonts w:ascii="Verdana" w:hAnsi="Verdana" w:cs="Arial"/>
          <w:sz w:val="20"/>
          <w:szCs w:val="20"/>
        </w:rPr>
        <w:t xml:space="preserve">el sistema de compensación reactiva estática del sistema </w:t>
      </w:r>
      <w:r w:rsidR="00EF4615" w:rsidRPr="00036F9E">
        <w:rPr>
          <w:rFonts w:ascii="Verdana" w:hAnsi="Verdana" w:cs="Arial"/>
          <w:sz w:val="20"/>
          <w:szCs w:val="20"/>
        </w:rPr>
        <w:t>de transmisión 765 k</w:t>
      </w:r>
      <w:r w:rsidRPr="00036F9E">
        <w:rPr>
          <w:rFonts w:ascii="Verdana" w:hAnsi="Verdana" w:cs="Arial"/>
          <w:sz w:val="20"/>
          <w:szCs w:val="20"/>
        </w:rPr>
        <w:t xml:space="preserve">V en la S/E La Horqueta, CORPOELEC. Para esto, se propuso una serie de recomendaciones en el sistema de compensación </w:t>
      </w:r>
      <w:r w:rsidR="00F862AE" w:rsidRPr="00036F9E">
        <w:rPr>
          <w:rFonts w:ascii="Verdana" w:hAnsi="Verdana" w:cs="Arial"/>
          <w:sz w:val="20"/>
          <w:szCs w:val="20"/>
        </w:rPr>
        <w:t>reactiva</w:t>
      </w:r>
      <w:r w:rsidRPr="00036F9E">
        <w:rPr>
          <w:rFonts w:ascii="Verdana" w:hAnsi="Verdana" w:cs="Arial"/>
          <w:sz w:val="20"/>
          <w:szCs w:val="20"/>
        </w:rPr>
        <w:t xml:space="preserve"> estática (SVS) basándose en su cronológico de fallas desde la puesta en servicio del mismo, en donde se simuló por medio del software OrCAD PSPICE (versión 17.2) la repuesta de la parte </w:t>
      </w:r>
      <w:r w:rsidR="0090624C" w:rsidRPr="00036F9E">
        <w:rPr>
          <w:rFonts w:ascii="Verdana" w:hAnsi="Verdana" w:cs="Arial"/>
          <w:sz w:val="20"/>
          <w:szCs w:val="20"/>
        </w:rPr>
        <w:t>que fue mejorada, además, haciendo uso de los simuladores MATLAB (versión R2016a 9.0), NEPLAN (versión 5.5) y OrCAD PSPICE (versión 17.2) se obtuvo las repuestas en la parte de control y de potencia del funcionamiento de este SVS.</w:t>
      </w:r>
    </w:p>
    <w:p w:rsidR="00BE739D" w:rsidRPr="00036F9E" w:rsidRDefault="00D37269" w:rsidP="00CD6140">
      <w:pPr>
        <w:autoSpaceDE w:val="0"/>
        <w:autoSpaceDN w:val="0"/>
        <w:adjustRightInd w:val="0"/>
        <w:spacing w:after="0"/>
        <w:ind w:firstLine="0"/>
        <w:rPr>
          <w:rFonts w:ascii="Verdana" w:hAnsi="Verdana" w:cs="Verdana"/>
          <w:b/>
          <w:color w:val="000000"/>
          <w:sz w:val="20"/>
          <w:szCs w:val="20"/>
        </w:rPr>
      </w:pPr>
      <w:r w:rsidRPr="00D37269">
        <w:rPr>
          <w:rFonts w:ascii="Verdana" w:hAnsi="Verdana"/>
          <w:noProof/>
          <w:sz w:val="20"/>
          <w:szCs w:val="20"/>
          <w:lang w:eastAsia="es-ES"/>
        </w:rPr>
        <w:pict>
          <v:shape id="_x0000_s1031" type="#_x0000_t32" style="position:absolute;left:0;text-align:left;margin-left:1pt;margin-top:7.8pt;width:497.75pt;height:0;z-index:251664384" o:connectortype="straight" strokecolor="#e36c0a [2409]" strokeweight="1pt">
            <v:stroke dashstyle="dash"/>
            <v:shadow color="#622423 [1605]" opacity=".5"/>
          </v:shape>
        </w:pict>
      </w:r>
    </w:p>
    <w:p w:rsidR="00886424" w:rsidRPr="00036F9E" w:rsidRDefault="00886424" w:rsidP="00886424">
      <w:pPr>
        <w:pStyle w:val="Prrafodelista"/>
        <w:rPr>
          <w:rFonts w:ascii="Verdana" w:hAnsi="Verdana" w:cs="Verdana"/>
          <w:b/>
          <w:color w:val="000000"/>
          <w:sz w:val="20"/>
          <w:szCs w:val="20"/>
        </w:rPr>
      </w:pPr>
    </w:p>
    <w:p w:rsidR="00D061E1" w:rsidRPr="00036F9E" w:rsidRDefault="004B4ABF" w:rsidP="00D061E1">
      <w:pPr>
        <w:pStyle w:val="Prrafodelista"/>
        <w:numPr>
          <w:ilvl w:val="0"/>
          <w:numId w:val="2"/>
        </w:numPr>
        <w:autoSpaceDE w:val="0"/>
        <w:autoSpaceDN w:val="0"/>
        <w:adjustRightInd w:val="0"/>
        <w:spacing w:after="0"/>
        <w:ind w:left="284" w:hanging="295"/>
        <w:rPr>
          <w:rFonts w:ascii="Verdana" w:hAnsi="Verdana" w:cs="Verdana"/>
          <w:color w:val="000000"/>
          <w:sz w:val="20"/>
          <w:szCs w:val="20"/>
        </w:rPr>
      </w:pPr>
      <w:r w:rsidRPr="00036F9E">
        <w:rPr>
          <w:rFonts w:ascii="Verdana" w:hAnsi="Verdana" w:cs="Verdana"/>
          <w:b/>
          <w:color w:val="000000"/>
          <w:sz w:val="20"/>
          <w:szCs w:val="20"/>
        </w:rPr>
        <w:t>Empresa / Fecha:</w:t>
      </w:r>
      <w:r w:rsidRPr="00036F9E">
        <w:rPr>
          <w:rFonts w:ascii="Verdana" w:hAnsi="Verdana" w:cs="Verdana"/>
          <w:color w:val="000000"/>
          <w:sz w:val="20"/>
          <w:szCs w:val="20"/>
        </w:rPr>
        <w:t xml:space="preserve"> Corporación Eléctrica Nacional (Corpoelec) / </w:t>
      </w:r>
      <w:r w:rsidR="00B51349" w:rsidRPr="00036F9E">
        <w:rPr>
          <w:rFonts w:ascii="Verdana" w:hAnsi="Verdana" w:cs="Verdana"/>
          <w:color w:val="000000"/>
          <w:sz w:val="20"/>
          <w:szCs w:val="20"/>
        </w:rPr>
        <w:t>Noviembre 2015</w:t>
      </w:r>
      <w:r w:rsidR="00EC715D">
        <w:rPr>
          <w:rFonts w:ascii="Verdana" w:hAnsi="Verdana" w:cs="Verdana"/>
          <w:color w:val="000000"/>
          <w:sz w:val="20"/>
          <w:szCs w:val="20"/>
        </w:rPr>
        <w:t xml:space="preserve"> </w:t>
      </w:r>
      <w:r w:rsidR="00B51349" w:rsidRPr="00036F9E">
        <w:rPr>
          <w:rFonts w:ascii="Verdana" w:hAnsi="Verdana" w:cs="Verdana"/>
          <w:color w:val="000000"/>
          <w:sz w:val="20"/>
          <w:szCs w:val="20"/>
        </w:rPr>
        <w:t>h</w:t>
      </w:r>
      <w:r w:rsidRPr="00036F9E">
        <w:rPr>
          <w:rFonts w:ascii="Verdana" w:hAnsi="Verdana" w:cs="Verdana"/>
          <w:color w:val="000000"/>
          <w:sz w:val="20"/>
          <w:szCs w:val="20"/>
        </w:rPr>
        <w:t>a</w:t>
      </w:r>
      <w:r w:rsidR="00B51349" w:rsidRPr="00036F9E">
        <w:rPr>
          <w:rFonts w:ascii="Verdana" w:hAnsi="Verdana" w:cs="Verdana"/>
          <w:color w:val="000000"/>
          <w:sz w:val="20"/>
          <w:szCs w:val="20"/>
        </w:rPr>
        <w:t>sta</w:t>
      </w:r>
      <w:r w:rsidR="00070381">
        <w:rPr>
          <w:rFonts w:ascii="Verdana" w:hAnsi="Verdana" w:cs="Verdana"/>
          <w:color w:val="000000"/>
          <w:sz w:val="20"/>
          <w:szCs w:val="20"/>
        </w:rPr>
        <w:t xml:space="preserve"> </w:t>
      </w:r>
      <w:r w:rsidR="00B51349" w:rsidRPr="00036F9E">
        <w:rPr>
          <w:rFonts w:ascii="Verdana" w:hAnsi="Verdana" w:cs="Verdana"/>
          <w:color w:val="000000"/>
          <w:sz w:val="20"/>
          <w:szCs w:val="20"/>
        </w:rPr>
        <w:t>Febrero 2016</w:t>
      </w:r>
      <w:r w:rsidR="00F862AE" w:rsidRPr="00036F9E">
        <w:rPr>
          <w:rFonts w:ascii="Verdana" w:hAnsi="Verdana" w:cs="Verdana"/>
          <w:color w:val="000000"/>
          <w:sz w:val="20"/>
          <w:szCs w:val="20"/>
        </w:rPr>
        <w:t>.</w:t>
      </w:r>
    </w:p>
    <w:p w:rsidR="00D061E1" w:rsidRPr="00036F9E" w:rsidRDefault="00D061E1" w:rsidP="00D061E1">
      <w:pPr>
        <w:autoSpaceDE w:val="0"/>
        <w:autoSpaceDN w:val="0"/>
        <w:adjustRightInd w:val="0"/>
        <w:spacing w:after="0"/>
        <w:ind w:firstLine="0"/>
        <w:rPr>
          <w:rFonts w:ascii="Verdana" w:hAnsi="Verdana" w:cs="Verdana"/>
          <w:color w:val="000000"/>
          <w:sz w:val="20"/>
          <w:szCs w:val="20"/>
        </w:rPr>
      </w:pPr>
    </w:p>
    <w:p w:rsidR="002A0657" w:rsidRPr="00036F9E" w:rsidRDefault="004B4ABF" w:rsidP="002A0657">
      <w:pPr>
        <w:pStyle w:val="Prrafodelista"/>
        <w:numPr>
          <w:ilvl w:val="0"/>
          <w:numId w:val="2"/>
        </w:numPr>
        <w:autoSpaceDE w:val="0"/>
        <w:autoSpaceDN w:val="0"/>
        <w:adjustRightInd w:val="0"/>
        <w:spacing w:after="0"/>
        <w:ind w:left="284" w:hanging="295"/>
        <w:rPr>
          <w:rFonts w:ascii="Verdana" w:hAnsi="Verdana" w:cs="Verdana"/>
          <w:color w:val="000000"/>
          <w:sz w:val="20"/>
          <w:szCs w:val="20"/>
        </w:rPr>
      </w:pPr>
      <w:r w:rsidRPr="00036F9E">
        <w:rPr>
          <w:rFonts w:ascii="Verdana" w:hAnsi="Verdana" w:cs="Verdana"/>
          <w:b/>
          <w:bCs/>
          <w:color w:val="000000"/>
          <w:sz w:val="20"/>
          <w:szCs w:val="20"/>
        </w:rPr>
        <w:t>Lugar</w:t>
      </w:r>
      <w:r w:rsidR="002A0657" w:rsidRPr="00036F9E">
        <w:rPr>
          <w:rFonts w:ascii="Verdana" w:hAnsi="Verdana" w:cs="Verdana"/>
          <w:color w:val="000000"/>
          <w:sz w:val="20"/>
          <w:szCs w:val="20"/>
        </w:rPr>
        <w:t xml:space="preserve"> Central Hidroeléctrica Antonio José de Sucre - Macagua, Municipio Caroní - Edo. Bolívar.</w:t>
      </w:r>
    </w:p>
    <w:p w:rsidR="002A0657" w:rsidRPr="00036F9E" w:rsidRDefault="002A0657" w:rsidP="002A0657">
      <w:pPr>
        <w:pStyle w:val="Prrafodelista"/>
        <w:rPr>
          <w:rFonts w:ascii="Verdana" w:hAnsi="Verdana" w:cs="Verdana"/>
          <w:b/>
          <w:color w:val="000000"/>
          <w:sz w:val="20"/>
          <w:szCs w:val="20"/>
        </w:rPr>
      </w:pPr>
    </w:p>
    <w:p w:rsidR="00D061E1" w:rsidRPr="00036F9E" w:rsidRDefault="004B4ABF" w:rsidP="002A0657">
      <w:pPr>
        <w:pStyle w:val="Prrafodelista"/>
        <w:numPr>
          <w:ilvl w:val="0"/>
          <w:numId w:val="2"/>
        </w:numPr>
        <w:autoSpaceDE w:val="0"/>
        <w:autoSpaceDN w:val="0"/>
        <w:adjustRightInd w:val="0"/>
        <w:spacing w:after="0"/>
        <w:ind w:left="284" w:hanging="295"/>
        <w:rPr>
          <w:rFonts w:ascii="Verdana" w:hAnsi="Verdana" w:cs="Verdana"/>
          <w:color w:val="000000"/>
          <w:sz w:val="20"/>
          <w:szCs w:val="20"/>
        </w:rPr>
      </w:pPr>
      <w:r w:rsidRPr="00036F9E">
        <w:rPr>
          <w:rFonts w:ascii="Verdana" w:hAnsi="Verdana" w:cs="Verdana"/>
          <w:b/>
          <w:color w:val="000000"/>
          <w:sz w:val="20"/>
          <w:szCs w:val="20"/>
        </w:rPr>
        <w:t>Departamento:</w:t>
      </w:r>
      <w:r w:rsidR="006B5199">
        <w:rPr>
          <w:rFonts w:ascii="Verdana" w:hAnsi="Verdana" w:cs="Verdana"/>
          <w:b/>
          <w:color w:val="000000"/>
          <w:sz w:val="20"/>
          <w:szCs w:val="20"/>
        </w:rPr>
        <w:t xml:space="preserve"> </w:t>
      </w:r>
      <w:r w:rsidR="002A0657" w:rsidRPr="00036F9E">
        <w:rPr>
          <w:rFonts w:ascii="Verdana" w:hAnsi="Verdana" w:cs="Verdana"/>
          <w:color w:val="000000"/>
          <w:sz w:val="20"/>
          <w:szCs w:val="20"/>
        </w:rPr>
        <w:t xml:space="preserve">DPTO.ESTADAL DE MANTENIMIENTO DE S/E SUR OESTE BOLIVAR-AMAZONAS. Tutor Industrial: Ms. C. Ing. Trino Gutiérrez, </w:t>
      </w:r>
      <w:r w:rsidR="00F862AE" w:rsidRPr="00036F9E">
        <w:rPr>
          <w:rFonts w:ascii="Verdana" w:hAnsi="Verdana" w:cs="Verdana"/>
          <w:color w:val="000000"/>
          <w:sz w:val="20"/>
          <w:szCs w:val="20"/>
        </w:rPr>
        <w:t>telf.</w:t>
      </w:r>
      <w:r w:rsidR="002A0657" w:rsidRPr="00036F9E">
        <w:rPr>
          <w:rFonts w:ascii="Verdana" w:hAnsi="Verdana" w:cs="Verdana"/>
          <w:color w:val="000000"/>
          <w:sz w:val="20"/>
          <w:szCs w:val="20"/>
        </w:rPr>
        <w:t xml:space="preserve">: (0416) </w:t>
      </w:r>
      <w:r w:rsidR="002A0657" w:rsidRPr="00036F9E">
        <w:rPr>
          <w:rFonts w:ascii="Verdana" w:hAnsi="Verdana" w:cs="Arial"/>
          <w:sz w:val="20"/>
          <w:szCs w:val="20"/>
          <w:lang w:val="es-VE" w:eastAsia="es-VE"/>
        </w:rPr>
        <w:t>6862578</w:t>
      </w:r>
      <w:r w:rsidR="002A0657" w:rsidRPr="00036F9E">
        <w:rPr>
          <w:rFonts w:ascii="Verdana" w:hAnsi="Verdana" w:cs="Verdana"/>
          <w:color w:val="000000"/>
          <w:sz w:val="20"/>
          <w:szCs w:val="20"/>
        </w:rPr>
        <w:t>.</w:t>
      </w:r>
    </w:p>
    <w:p w:rsidR="002A0657" w:rsidRPr="00036F9E" w:rsidRDefault="002A0657" w:rsidP="002A0657">
      <w:pPr>
        <w:autoSpaceDE w:val="0"/>
        <w:autoSpaceDN w:val="0"/>
        <w:adjustRightInd w:val="0"/>
        <w:spacing w:after="0"/>
        <w:ind w:firstLine="0"/>
        <w:rPr>
          <w:rFonts w:ascii="Verdana" w:hAnsi="Verdana" w:cs="Verdana"/>
          <w:color w:val="000000"/>
          <w:sz w:val="20"/>
          <w:szCs w:val="20"/>
        </w:rPr>
      </w:pPr>
    </w:p>
    <w:p w:rsidR="004B4ABF" w:rsidRPr="00036F9E" w:rsidRDefault="004B4ABF" w:rsidP="00442304">
      <w:pPr>
        <w:pStyle w:val="Prrafodelista"/>
        <w:numPr>
          <w:ilvl w:val="0"/>
          <w:numId w:val="2"/>
        </w:numPr>
        <w:autoSpaceDE w:val="0"/>
        <w:autoSpaceDN w:val="0"/>
        <w:adjustRightInd w:val="0"/>
        <w:spacing w:after="0"/>
        <w:ind w:left="284" w:hanging="284"/>
        <w:rPr>
          <w:rFonts w:ascii="Verdana" w:hAnsi="Verdana" w:cs="Verdana"/>
          <w:color w:val="000000"/>
          <w:sz w:val="20"/>
          <w:szCs w:val="20"/>
        </w:rPr>
      </w:pPr>
      <w:r w:rsidRPr="00036F9E">
        <w:rPr>
          <w:rFonts w:ascii="Verdana" w:hAnsi="Verdana" w:cs="Verdana"/>
          <w:b/>
          <w:bCs/>
          <w:color w:val="000000"/>
          <w:sz w:val="20"/>
          <w:szCs w:val="20"/>
        </w:rPr>
        <w:t xml:space="preserve">Cargo: </w:t>
      </w:r>
      <w:r w:rsidRPr="00036F9E">
        <w:rPr>
          <w:rFonts w:ascii="Verdana" w:hAnsi="Verdana" w:cs="Verdana"/>
          <w:color w:val="000000"/>
          <w:sz w:val="20"/>
          <w:szCs w:val="20"/>
        </w:rPr>
        <w:t xml:space="preserve">Pasante Regular. </w:t>
      </w:r>
    </w:p>
    <w:p w:rsidR="00D061E1" w:rsidRPr="00036F9E" w:rsidRDefault="00D061E1" w:rsidP="00D061E1">
      <w:pPr>
        <w:autoSpaceDE w:val="0"/>
        <w:autoSpaceDN w:val="0"/>
        <w:adjustRightInd w:val="0"/>
        <w:spacing w:after="0"/>
        <w:ind w:firstLine="0"/>
        <w:rPr>
          <w:rFonts w:ascii="Verdana" w:hAnsi="Verdana" w:cs="Verdana"/>
          <w:color w:val="000000"/>
          <w:sz w:val="20"/>
          <w:szCs w:val="20"/>
        </w:rPr>
      </w:pPr>
    </w:p>
    <w:p w:rsidR="00447725" w:rsidRPr="00036F9E" w:rsidRDefault="00447725" w:rsidP="00447725">
      <w:pPr>
        <w:pStyle w:val="Prrafodelista"/>
        <w:numPr>
          <w:ilvl w:val="0"/>
          <w:numId w:val="2"/>
        </w:numPr>
        <w:autoSpaceDE w:val="0"/>
        <w:autoSpaceDN w:val="0"/>
        <w:adjustRightInd w:val="0"/>
        <w:spacing w:after="0"/>
        <w:ind w:left="284" w:hanging="284"/>
        <w:rPr>
          <w:rFonts w:ascii="Verdana" w:hAnsi="Verdana"/>
          <w:b/>
          <w:bCs/>
          <w:i/>
          <w:sz w:val="20"/>
          <w:szCs w:val="20"/>
          <w:u w:val="single"/>
          <w:lang w:val="es-VE"/>
        </w:rPr>
      </w:pPr>
      <w:r w:rsidRPr="00036F9E">
        <w:rPr>
          <w:rFonts w:ascii="Verdana" w:hAnsi="Verdana" w:cs="Verdana"/>
          <w:b/>
          <w:color w:val="000000"/>
          <w:sz w:val="20"/>
          <w:szCs w:val="20"/>
        </w:rPr>
        <w:t xml:space="preserve">Función: </w:t>
      </w:r>
      <w:r w:rsidRPr="00036F9E">
        <w:rPr>
          <w:rFonts w:ascii="Verdana" w:hAnsi="Verdana" w:cs="Arial"/>
          <w:color w:val="000000"/>
          <w:sz w:val="20"/>
          <w:szCs w:val="20"/>
        </w:rPr>
        <w:t>Realizar un manua</w:t>
      </w:r>
      <w:r w:rsidR="009A3062" w:rsidRPr="00036F9E">
        <w:rPr>
          <w:rFonts w:ascii="Verdana" w:hAnsi="Verdana" w:cs="Arial"/>
          <w:color w:val="000000"/>
          <w:sz w:val="20"/>
          <w:szCs w:val="20"/>
        </w:rPr>
        <w:t>l</w:t>
      </w:r>
      <w:r w:rsidR="00EF4615" w:rsidRPr="00036F9E">
        <w:rPr>
          <w:rFonts w:ascii="Verdana" w:hAnsi="Verdana" w:cs="Arial"/>
          <w:color w:val="000000"/>
          <w:sz w:val="20"/>
          <w:szCs w:val="20"/>
        </w:rPr>
        <w:t xml:space="preserve"> para operar y mantener a los bancos de baterías y cargadores rectificadores convencionales de 125 Vdc que se encuentran instalados en el patio de distribución de Macagua II 400 kV y 115 kV, CORPOELEC</w:t>
      </w:r>
      <w:r w:rsidRPr="00036F9E">
        <w:rPr>
          <w:rFonts w:ascii="Verdana" w:hAnsi="Verdana" w:cs="Arial"/>
          <w:sz w:val="20"/>
          <w:szCs w:val="20"/>
        </w:rPr>
        <w:t>.</w:t>
      </w:r>
      <w:r w:rsidR="00EF4615" w:rsidRPr="00036F9E">
        <w:rPr>
          <w:rFonts w:ascii="Verdana" w:hAnsi="Verdana" w:cs="Arial"/>
          <w:sz w:val="20"/>
          <w:szCs w:val="20"/>
        </w:rPr>
        <w:t xml:space="preserve"> Para esto, se indicó como funciona y como se deben operar los bancos de baterías y </w:t>
      </w:r>
      <w:r w:rsidR="00EF4615" w:rsidRPr="00036F9E">
        <w:rPr>
          <w:rFonts w:ascii="Verdana" w:hAnsi="Verdana" w:cs="Arial"/>
          <w:sz w:val="20"/>
          <w:szCs w:val="20"/>
        </w:rPr>
        <w:lastRenderedPageBreak/>
        <w:t>cargadores rectificadores; a su vez, se mostró los pasos que se deben seguir para conservar a estos equipos para garantizar que cumplan con su vida útil.</w:t>
      </w:r>
    </w:p>
    <w:p w:rsidR="0017340C" w:rsidRPr="00036F9E" w:rsidRDefault="00D37269" w:rsidP="0017340C">
      <w:pPr>
        <w:pStyle w:val="Prrafodelista"/>
        <w:autoSpaceDE w:val="0"/>
        <w:autoSpaceDN w:val="0"/>
        <w:adjustRightInd w:val="0"/>
        <w:spacing w:after="0"/>
        <w:ind w:left="284" w:firstLine="0"/>
        <w:rPr>
          <w:rFonts w:ascii="Verdana" w:hAnsi="Verdana" w:cs="Verdana"/>
          <w:color w:val="000000"/>
          <w:sz w:val="20"/>
          <w:szCs w:val="20"/>
        </w:rPr>
      </w:pPr>
      <w:r w:rsidRPr="00D37269">
        <w:rPr>
          <w:rFonts w:ascii="Verdana" w:hAnsi="Verdana" w:cs="Verdana"/>
          <w:noProof/>
          <w:color w:val="000000"/>
          <w:sz w:val="24"/>
          <w:szCs w:val="24"/>
          <w:lang w:eastAsia="es-ES"/>
        </w:rPr>
        <w:pict>
          <v:shape id="_x0000_s1029" type="#_x0000_t32" style="position:absolute;left:0;text-align:left;margin-left:.15pt;margin-top:5.4pt;width:497.75pt;height:0;z-index:251662336" o:connectortype="straight" strokecolor="#e36c0a [2409]" strokeweight="1pt">
            <v:shadow color="#622423 [1605]" opacity=".5"/>
          </v:shape>
        </w:pict>
      </w:r>
    </w:p>
    <w:p w:rsidR="00552C98" w:rsidRPr="00036F9E" w:rsidRDefault="00552C98" w:rsidP="00552C98">
      <w:pPr>
        <w:pStyle w:val="Default"/>
        <w:jc w:val="both"/>
        <w:rPr>
          <w:b/>
          <w:bCs/>
          <w:i/>
          <w:u w:val="single"/>
        </w:rPr>
      </w:pPr>
      <w:r w:rsidRPr="00036F9E">
        <w:rPr>
          <w:b/>
          <w:bCs/>
          <w:i/>
          <w:u w:val="single"/>
        </w:rPr>
        <w:t xml:space="preserve">Estudios </w:t>
      </w:r>
    </w:p>
    <w:p w:rsidR="00CC53C2" w:rsidRPr="00036F9E" w:rsidRDefault="00CC53C2" w:rsidP="00442304">
      <w:pPr>
        <w:pStyle w:val="Default"/>
        <w:jc w:val="both"/>
      </w:pPr>
    </w:p>
    <w:p w:rsidR="00AB30C4" w:rsidRPr="00036F9E" w:rsidRDefault="00CC53C2" w:rsidP="00AB30C4">
      <w:pPr>
        <w:pStyle w:val="Default"/>
        <w:numPr>
          <w:ilvl w:val="0"/>
          <w:numId w:val="2"/>
        </w:numPr>
        <w:ind w:left="284" w:hanging="284"/>
        <w:jc w:val="both"/>
        <w:rPr>
          <w:sz w:val="20"/>
          <w:szCs w:val="20"/>
        </w:rPr>
      </w:pPr>
      <w:r w:rsidRPr="00036F9E">
        <w:rPr>
          <w:b/>
          <w:bCs/>
          <w:sz w:val="20"/>
          <w:szCs w:val="20"/>
        </w:rPr>
        <w:t xml:space="preserve">Institución: </w:t>
      </w:r>
      <w:r w:rsidR="00AB30C4" w:rsidRPr="00036F9E">
        <w:rPr>
          <w:sz w:val="20"/>
          <w:szCs w:val="20"/>
        </w:rPr>
        <w:t xml:space="preserve">Universidad Nacional Experimental Politécnica “Antonio José de Sucre”, Vicerrectorado Puerto Ordaz. </w:t>
      </w:r>
    </w:p>
    <w:p w:rsidR="00AB30C4" w:rsidRPr="00036F9E" w:rsidRDefault="00AB30C4" w:rsidP="00AB30C4">
      <w:pPr>
        <w:pStyle w:val="Default"/>
        <w:jc w:val="both"/>
        <w:rPr>
          <w:sz w:val="20"/>
          <w:szCs w:val="20"/>
        </w:rPr>
      </w:pPr>
    </w:p>
    <w:p w:rsidR="00483B4C" w:rsidRPr="00483B4C" w:rsidRDefault="00483B4C" w:rsidP="00AB30C4">
      <w:pPr>
        <w:pStyle w:val="Default"/>
        <w:jc w:val="both"/>
        <w:rPr>
          <w:bCs/>
          <w:sz w:val="20"/>
          <w:szCs w:val="20"/>
        </w:rPr>
      </w:pPr>
      <w:r>
        <w:rPr>
          <w:b/>
          <w:bCs/>
          <w:sz w:val="20"/>
          <w:szCs w:val="20"/>
        </w:rPr>
        <w:t>Nivel</w:t>
      </w:r>
      <w:r w:rsidR="00AB30C4" w:rsidRPr="00036F9E">
        <w:rPr>
          <w:b/>
          <w:bCs/>
          <w:sz w:val="20"/>
          <w:szCs w:val="20"/>
        </w:rPr>
        <w:t xml:space="preserve">: </w:t>
      </w:r>
      <w:r>
        <w:rPr>
          <w:bCs/>
          <w:sz w:val="20"/>
          <w:szCs w:val="20"/>
        </w:rPr>
        <w:t>Educación Superior (Post grado).</w:t>
      </w:r>
    </w:p>
    <w:p w:rsidR="00AB30C4" w:rsidRPr="00036F9E" w:rsidRDefault="00AB30C4" w:rsidP="00AB30C4">
      <w:pPr>
        <w:pStyle w:val="Default"/>
        <w:jc w:val="both"/>
        <w:rPr>
          <w:color w:val="FF0000"/>
          <w:sz w:val="20"/>
          <w:szCs w:val="20"/>
        </w:rPr>
      </w:pPr>
    </w:p>
    <w:p w:rsidR="00AB30C4" w:rsidRDefault="00AB30C4" w:rsidP="00AB30C4">
      <w:pPr>
        <w:spacing w:line="240" w:lineRule="auto"/>
        <w:ind w:firstLine="0"/>
        <w:rPr>
          <w:rFonts w:ascii="Verdana" w:hAnsi="Verdana"/>
          <w:sz w:val="20"/>
          <w:szCs w:val="20"/>
        </w:rPr>
      </w:pPr>
      <w:r>
        <w:rPr>
          <w:rFonts w:ascii="Verdana" w:hAnsi="Verdana"/>
          <w:b/>
          <w:bCs/>
          <w:sz w:val="20"/>
          <w:szCs w:val="20"/>
        </w:rPr>
        <w:t>Especialidad a curso</w:t>
      </w:r>
      <w:r w:rsidRPr="00036F9E">
        <w:rPr>
          <w:rFonts w:ascii="Verdana" w:hAnsi="Verdana"/>
          <w:b/>
          <w:bCs/>
          <w:sz w:val="20"/>
          <w:szCs w:val="20"/>
        </w:rPr>
        <w:t xml:space="preserve">: </w:t>
      </w:r>
      <w:r>
        <w:rPr>
          <w:rFonts w:ascii="Verdana" w:hAnsi="Verdana"/>
          <w:sz w:val="20"/>
          <w:szCs w:val="20"/>
        </w:rPr>
        <w:t>Especialización en Gerencia De Mantenimiento</w:t>
      </w:r>
      <w:r w:rsidR="00483B4C">
        <w:rPr>
          <w:rFonts w:ascii="Verdana" w:hAnsi="Verdana"/>
          <w:sz w:val="20"/>
          <w:szCs w:val="20"/>
        </w:rPr>
        <w:t>.</w:t>
      </w:r>
    </w:p>
    <w:p w:rsidR="00483B4C" w:rsidRPr="00483B4C" w:rsidRDefault="00483B4C" w:rsidP="00AB30C4">
      <w:pPr>
        <w:spacing w:line="240" w:lineRule="auto"/>
        <w:ind w:firstLine="0"/>
        <w:rPr>
          <w:rFonts w:ascii="Verdana" w:hAnsi="Verdana"/>
          <w:sz w:val="20"/>
          <w:szCs w:val="20"/>
        </w:rPr>
      </w:pPr>
      <w:r>
        <w:rPr>
          <w:rFonts w:ascii="Verdana" w:hAnsi="Verdana"/>
          <w:sz w:val="20"/>
          <w:szCs w:val="20"/>
        </w:rPr>
        <w:t xml:space="preserve">Actualmente cursando el </w:t>
      </w:r>
      <w:r w:rsidR="00E573A4">
        <w:rPr>
          <w:rFonts w:ascii="Verdana" w:hAnsi="Verdana"/>
          <w:sz w:val="20"/>
          <w:szCs w:val="20"/>
        </w:rPr>
        <w:t>5</w:t>
      </w:r>
      <w:r w:rsidR="00E573A4">
        <w:rPr>
          <w:rFonts w:ascii="Verdana" w:hAnsi="Verdana"/>
          <w:sz w:val="20"/>
          <w:szCs w:val="20"/>
          <w:vertAlign w:val="superscript"/>
        </w:rPr>
        <w:t>t</w:t>
      </w:r>
      <w:r>
        <w:rPr>
          <w:rFonts w:ascii="Verdana" w:hAnsi="Verdana"/>
          <w:sz w:val="20"/>
          <w:szCs w:val="20"/>
          <w:vertAlign w:val="superscript"/>
        </w:rPr>
        <w:t xml:space="preserve">o </w:t>
      </w:r>
      <w:r>
        <w:rPr>
          <w:rFonts w:ascii="Verdana" w:hAnsi="Verdana"/>
          <w:sz w:val="20"/>
          <w:szCs w:val="20"/>
        </w:rPr>
        <w:t>trimestre.</w:t>
      </w:r>
    </w:p>
    <w:p w:rsidR="00AB30C4" w:rsidRPr="00AB30C4" w:rsidRDefault="00AB30C4" w:rsidP="00AB30C4">
      <w:pPr>
        <w:pStyle w:val="Default"/>
        <w:ind w:left="284"/>
        <w:jc w:val="both"/>
        <w:rPr>
          <w:sz w:val="20"/>
          <w:szCs w:val="20"/>
        </w:rPr>
      </w:pPr>
    </w:p>
    <w:p w:rsidR="00CC53C2" w:rsidRPr="00036F9E" w:rsidRDefault="00AB30C4" w:rsidP="00442304">
      <w:pPr>
        <w:pStyle w:val="Default"/>
        <w:numPr>
          <w:ilvl w:val="0"/>
          <w:numId w:val="2"/>
        </w:numPr>
        <w:ind w:left="284" w:hanging="284"/>
        <w:jc w:val="both"/>
        <w:rPr>
          <w:sz w:val="20"/>
          <w:szCs w:val="20"/>
        </w:rPr>
      </w:pPr>
      <w:r>
        <w:rPr>
          <w:b/>
          <w:sz w:val="20"/>
          <w:szCs w:val="20"/>
        </w:rPr>
        <w:t xml:space="preserve">Institución: </w:t>
      </w:r>
      <w:r w:rsidR="00CC53C2" w:rsidRPr="00036F9E">
        <w:rPr>
          <w:sz w:val="20"/>
          <w:szCs w:val="20"/>
        </w:rPr>
        <w:t xml:space="preserve">Universidad Nacional Experimental Politécnica “Antonio José de Sucre”, Vicerrectorado Puerto Ordaz. </w:t>
      </w:r>
    </w:p>
    <w:p w:rsidR="00CC53C2" w:rsidRPr="00036F9E" w:rsidRDefault="00CC53C2" w:rsidP="00442304">
      <w:pPr>
        <w:pStyle w:val="Default"/>
        <w:jc w:val="both"/>
        <w:rPr>
          <w:sz w:val="20"/>
          <w:szCs w:val="20"/>
        </w:rPr>
      </w:pPr>
    </w:p>
    <w:p w:rsidR="00CC53C2" w:rsidRPr="00036F9E" w:rsidRDefault="00CC53C2" w:rsidP="00442304">
      <w:pPr>
        <w:pStyle w:val="Default"/>
        <w:jc w:val="both"/>
        <w:rPr>
          <w:sz w:val="20"/>
          <w:szCs w:val="20"/>
        </w:rPr>
      </w:pPr>
      <w:r w:rsidRPr="00036F9E">
        <w:rPr>
          <w:b/>
          <w:bCs/>
          <w:sz w:val="20"/>
          <w:szCs w:val="20"/>
        </w:rPr>
        <w:t xml:space="preserve">Duración: </w:t>
      </w:r>
      <w:r w:rsidR="000A0666" w:rsidRPr="00036F9E">
        <w:rPr>
          <w:bCs/>
          <w:sz w:val="20"/>
          <w:szCs w:val="20"/>
        </w:rPr>
        <w:t>Octubre del 2011 a Marzo 2017</w:t>
      </w:r>
      <w:r w:rsidR="00BE739D" w:rsidRPr="00036F9E">
        <w:rPr>
          <w:sz w:val="20"/>
          <w:szCs w:val="20"/>
        </w:rPr>
        <w:t>.</w:t>
      </w:r>
    </w:p>
    <w:p w:rsidR="00BE739D" w:rsidRPr="00036F9E" w:rsidRDefault="00BE739D" w:rsidP="00442304">
      <w:pPr>
        <w:pStyle w:val="Default"/>
        <w:jc w:val="both"/>
        <w:rPr>
          <w:sz w:val="20"/>
          <w:szCs w:val="20"/>
        </w:rPr>
      </w:pPr>
    </w:p>
    <w:p w:rsidR="00442304" w:rsidRPr="00036F9E" w:rsidRDefault="00BE739D" w:rsidP="00442304">
      <w:pPr>
        <w:pStyle w:val="Default"/>
        <w:jc w:val="both"/>
        <w:rPr>
          <w:sz w:val="20"/>
          <w:szCs w:val="20"/>
        </w:rPr>
      </w:pPr>
      <w:r w:rsidRPr="00036F9E">
        <w:rPr>
          <w:b/>
          <w:sz w:val="20"/>
          <w:szCs w:val="20"/>
        </w:rPr>
        <w:t>Índice Académico:</w:t>
      </w:r>
      <w:r w:rsidR="00512DDD" w:rsidRPr="00036F9E">
        <w:rPr>
          <w:sz w:val="20"/>
          <w:szCs w:val="20"/>
        </w:rPr>
        <w:t>7.</w:t>
      </w:r>
      <w:r w:rsidRPr="00036F9E">
        <w:rPr>
          <w:sz w:val="20"/>
          <w:szCs w:val="20"/>
        </w:rPr>
        <w:t>8</w:t>
      </w:r>
      <w:r w:rsidR="000A0666" w:rsidRPr="00036F9E">
        <w:rPr>
          <w:sz w:val="20"/>
          <w:szCs w:val="20"/>
        </w:rPr>
        <w:t>0</w:t>
      </w:r>
      <w:r w:rsidR="00442304" w:rsidRPr="00036F9E">
        <w:rPr>
          <w:sz w:val="20"/>
          <w:szCs w:val="20"/>
        </w:rPr>
        <w:t xml:space="preserve"> en la escala de calificaciones del uno (1) al nueve (9)</w:t>
      </w:r>
      <w:r w:rsidR="00952562" w:rsidRPr="00036F9E">
        <w:rPr>
          <w:sz w:val="20"/>
          <w:szCs w:val="20"/>
        </w:rPr>
        <w:t xml:space="preserve"> puntos</w:t>
      </w:r>
      <w:r w:rsidR="00442304" w:rsidRPr="00036F9E">
        <w:rPr>
          <w:sz w:val="20"/>
          <w:szCs w:val="20"/>
        </w:rPr>
        <w:t xml:space="preserve">. </w:t>
      </w:r>
    </w:p>
    <w:p w:rsidR="000A0666" w:rsidRPr="00036F9E" w:rsidRDefault="000A0666" w:rsidP="00442304">
      <w:pPr>
        <w:pStyle w:val="Default"/>
        <w:jc w:val="both"/>
        <w:rPr>
          <w:color w:val="FF0000"/>
          <w:sz w:val="20"/>
          <w:szCs w:val="20"/>
        </w:rPr>
      </w:pPr>
    </w:p>
    <w:p w:rsidR="00CC53C2" w:rsidRPr="00036F9E" w:rsidRDefault="00CC53C2" w:rsidP="00442304">
      <w:pPr>
        <w:spacing w:line="240" w:lineRule="auto"/>
        <w:ind w:firstLine="0"/>
        <w:rPr>
          <w:rFonts w:ascii="Verdana" w:hAnsi="Verdana"/>
          <w:sz w:val="20"/>
          <w:szCs w:val="20"/>
        </w:rPr>
      </w:pPr>
      <w:r w:rsidRPr="00036F9E">
        <w:rPr>
          <w:rFonts w:ascii="Verdana" w:hAnsi="Verdana"/>
          <w:b/>
          <w:bCs/>
          <w:sz w:val="20"/>
          <w:szCs w:val="20"/>
        </w:rPr>
        <w:t xml:space="preserve">Título </w:t>
      </w:r>
      <w:r w:rsidR="000A0666" w:rsidRPr="00036F9E">
        <w:rPr>
          <w:rFonts w:ascii="Verdana" w:hAnsi="Verdana"/>
          <w:b/>
          <w:bCs/>
          <w:sz w:val="20"/>
          <w:szCs w:val="20"/>
        </w:rPr>
        <w:t>obtenido</w:t>
      </w:r>
      <w:r w:rsidRPr="00036F9E">
        <w:rPr>
          <w:rFonts w:ascii="Verdana" w:hAnsi="Verdana"/>
          <w:b/>
          <w:bCs/>
          <w:sz w:val="20"/>
          <w:szCs w:val="20"/>
        </w:rPr>
        <w:t xml:space="preserve">: </w:t>
      </w:r>
      <w:r w:rsidRPr="00036F9E">
        <w:rPr>
          <w:rFonts w:ascii="Verdana" w:hAnsi="Verdana"/>
          <w:sz w:val="20"/>
          <w:szCs w:val="20"/>
        </w:rPr>
        <w:t>Ingenier</w:t>
      </w:r>
      <w:r w:rsidR="00685B01" w:rsidRPr="00036F9E">
        <w:rPr>
          <w:rFonts w:ascii="Verdana" w:hAnsi="Verdana"/>
          <w:sz w:val="20"/>
          <w:szCs w:val="20"/>
        </w:rPr>
        <w:t>a</w:t>
      </w:r>
      <w:r w:rsidRPr="00036F9E">
        <w:rPr>
          <w:rFonts w:ascii="Verdana" w:hAnsi="Verdana"/>
          <w:sz w:val="20"/>
          <w:szCs w:val="20"/>
        </w:rPr>
        <w:t xml:space="preserve"> Electricista</w:t>
      </w:r>
      <w:r w:rsidR="00BE739D" w:rsidRPr="00036F9E">
        <w:rPr>
          <w:rFonts w:ascii="Verdana" w:hAnsi="Verdana"/>
          <w:sz w:val="20"/>
          <w:szCs w:val="20"/>
        </w:rPr>
        <w:t xml:space="preserve"> (Pregrado)</w:t>
      </w:r>
      <w:r w:rsidRPr="00036F9E">
        <w:rPr>
          <w:rFonts w:ascii="Verdana" w:hAnsi="Verdana"/>
          <w:sz w:val="20"/>
          <w:szCs w:val="20"/>
        </w:rPr>
        <w:t>.</w:t>
      </w:r>
    </w:p>
    <w:p w:rsidR="00952562" w:rsidRPr="00036F9E" w:rsidRDefault="00D37269" w:rsidP="00952562">
      <w:pPr>
        <w:pStyle w:val="Default"/>
        <w:numPr>
          <w:ilvl w:val="0"/>
          <w:numId w:val="2"/>
        </w:numPr>
        <w:ind w:left="284" w:hanging="284"/>
        <w:jc w:val="both"/>
        <w:rPr>
          <w:sz w:val="20"/>
          <w:szCs w:val="20"/>
        </w:rPr>
      </w:pPr>
      <w:r w:rsidRPr="00D37269">
        <w:rPr>
          <w:b/>
          <w:bCs/>
          <w:noProof/>
          <w:sz w:val="20"/>
          <w:szCs w:val="20"/>
          <w:lang w:val="es-VE" w:eastAsia="es-VE"/>
        </w:rPr>
        <w:pict>
          <v:shape id="_x0000_s1041" type="#_x0000_t32" style="position:absolute;left:0;text-align:left;margin-left:0;margin-top:749.1pt;width:497.75pt;height:0;z-index:251671552" o:connectortype="straight" strokecolor="#e36c0a [2409]" strokeweight="1pt">
            <v:stroke dashstyle="dash"/>
            <v:shadow color="#622423 [1605]" opacity=".5"/>
          </v:shape>
        </w:pict>
      </w:r>
      <w:r w:rsidR="00952562" w:rsidRPr="00036F9E">
        <w:rPr>
          <w:b/>
          <w:bCs/>
          <w:sz w:val="20"/>
          <w:szCs w:val="20"/>
        </w:rPr>
        <w:t xml:space="preserve">Institución: </w:t>
      </w:r>
      <w:r w:rsidR="00952562" w:rsidRPr="00036F9E">
        <w:rPr>
          <w:sz w:val="20"/>
          <w:szCs w:val="20"/>
        </w:rPr>
        <w:t xml:space="preserve">Unidad Educativa Colegio Loefling, Puerto Ordaz. </w:t>
      </w:r>
    </w:p>
    <w:p w:rsidR="00952562" w:rsidRPr="00036F9E" w:rsidRDefault="00952562" w:rsidP="00952562">
      <w:pPr>
        <w:pStyle w:val="Default"/>
        <w:jc w:val="both"/>
        <w:rPr>
          <w:b/>
          <w:bCs/>
          <w:sz w:val="20"/>
          <w:szCs w:val="20"/>
        </w:rPr>
      </w:pPr>
    </w:p>
    <w:p w:rsidR="00952562" w:rsidRPr="00036F9E" w:rsidRDefault="00952562" w:rsidP="00952562">
      <w:pPr>
        <w:pStyle w:val="Default"/>
        <w:jc w:val="both"/>
        <w:rPr>
          <w:sz w:val="20"/>
          <w:szCs w:val="20"/>
        </w:rPr>
      </w:pPr>
      <w:r w:rsidRPr="00036F9E">
        <w:rPr>
          <w:b/>
          <w:bCs/>
          <w:sz w:val="20"/>
          <w:szCs w:val="20"/>
        </w:rPr>
        <w:t xml:space="preserve">Duración: </w:t>
      </w:r>
      <w:r w:rsidR="00D2220E" w:rsidRPr="00036F9E">
        <w:rPr>
          <w:sz w:val="20"/>
          <w:szCs w:val="20"/>
        </w:rPr>
        <w:t>Septiembre 2006</w:t>
      </w:r>
      <w:r w:rsidRPr="00036F9E">
        <w:rPr>
          <w:sz w:val="20"/>
          <w:szCs w:val="20"/>
        </w:rPr>
        <w:t xml:space="preserve"> a julio 2011. </w:t>
      </w:r>
    </w:p>
    <w:p w:rsidR="00952562" w:rsidRPr="00036F9E" w:rsidRDefault="00952562" w:rsidP="00952562">
      <w:pPr>
        <w:pStyle w:val="Default"/>
        <w:jc w:val="both"/>
        <w:rPr>
          <w:sz w:val="20"/>
          <w:szCs w:val="20"/>
        </w:rPr>
      </w:pPr>
    </w:p>
    <w:p w:rsidR="00952562" w:rsidRPr="00036F9E" w:rsidRDefault="00952562" w:rsidP="00952562">
      <w:pPr>
        <w:pStyle w:val="Default"/>
        <w:jc w:val="both"/>
        <w:rPr>
          <w:sz w:val="20"/>
          <w:szCs w:val="20"/>
        </w:rPr>
      </w:pPr>
      <w:r w:rsidRPr="00036F9E">
        <w:rPr>
          <w:b/>
          <w:sz w:val="20"/>
          <w:szCs w:val="20"/>
        </w:rPr>
        <w:t>Índice Académico:</w:t>
      </w:r>
      <w:r w:rsidRPr="00036F9E">
        <w:rPr>
          <w:sz w:val="20"/>
          <w:szCs w:val="20"/>
        </w:rPr>
        <w:t xml:space="preserve"> 19.8 en la escala de calificaciones del uno (1) al veinte (20) puntos. </w:t>
      </w:r>
    </w:p>
    <w:p w:rsidR="007934AD" w:rsidRDefault="007934AD" w:rsidP="00952562">
      <w:pPr>
        <w:pStyle w:val="Default"/>
        <w:jc w:val="both"/>
        <w:rPr>
          <w:b/>
          <w:sz w:val="20"/>
          <w:szCs w:val="20"/>
        </w:rPr>
      </w:pPr>
    </w:p>
    <w:p w:rsidR="00952562" w:rsidRDefault="00952562" w:rsidP="00952562">
      <w:pPr>
        <w:pStyle w:val="Default"/>
        <w:jc w:val="both"/>
        <w:rPr>
          <w:sz w:val="20"/>
          <w:szCs w:val="20"/>
        </w:rPr>
      </w:pPr>
      <w:r w:rsidRPr="00036F9E">
        <w:rPr>
          <w:b/>
          <w:sz w:val="20"/>
          <w:szCs w:val="20"/>
        </w:rPr>
        <w:t>Título obtenido</w:t>
      </w:r>
      <w:r w:rsidRPr="00036F9E">
        <w:rPr>
          <w:sz w:val="20"/>
          <w:szCs w:val="20"/>
        </w:rPr>
        <w:t>: Bachiller en Ciencias.</w:t>
      </w:r>
    </w:p>
    <w:p w:rsidR="00483B4C" w:rsidRDefault="00483B4C" w:rsidP="00952562">
      <w:pPr>
        <w:pStyle w:val="Default"/>
        <w:jc w:val="both"/>
        <w:rPr>
          <w:sz w:val="20"/>
          <w:szCs w:val="20"/>
        </w:rPr>
      </w:pPr>
    </w:p>
    <w:p w:rsidR="00483B4C" w:rsidRDefault="00483B4C" w:rsidP="00952562">
      <w:pPr>
        <w:pStyle w:val="Default"/>
        <w:jc w:val="both"/>
        <w:rPr>
          <w:sz w:val="20"/>
          <w:szCs w:val="20"/>
        </w:rPr>
      </w:pPr>
    </w:p>
    <w:p w:rsidR="00442304" w:rsidRPr="00036F9E" w:rsidRDefault="00D37269" w:rsidP="00CC53C2">
      <w:pPr>
        <w:pStyle w:val="Default"/>
        <w:jc w:val="both"/>
        <w:rPr>
          <w:b/>
          <w:bCs/>
          <w:i/>
          <w:u w:val="single"/>
        </w:rPr>
      </w:pPr>
      <w:r w:rsidRPr="00D37269">
        <w:rPr>
          <w:noProof/>
          <w:lang w:eastAsia="es-ES"/>
        </w:rPr>
        <w:pict>
          <v:shape id="_x0000_s1030" type="#_x0000_t32" style="position:absolute;left:0;text-align:left;margin-left:.15pt;margin-top:2pt;width:497.75pt;height:0;z-index:251663360" o:connectortype="straight" strokecolor="#e36c0a [2409]" strokeweight="1pt">
            <v:shadow color="#622423 [1605]" opacity=".5"/>
          </v:shape>
        </w:pict>
      </w:r>
    </w:p>
    <w:p w:rsidR="003D230B" w:rsidRPr="00036F9E" w:rsidRDefault="003D230B" w:rsidP="003D230B">
      <w:pPr>
        <w:pStyle w:val="Default"/>
        <w:spacing w:line="276" w:lineRule="auto"/>
        <w:jc w:val="both"/>
        <w:rPr>
          <w:rFonts w:cs="Arial"/>
          <w:b/>
          <w:bCs/>
          <w:i/>
          <w:u w:val="single"/>
          <w:lang w:eastAsia="es-VE"/>
        </w:rPr>
      </w:pPr>
      <w:r w:rsidRPr="00036F9E">
        <w:rPr>
          <w:rFonts w:cs="Arial"/>
          <w:b/>
          <w:bCs/>
          <w:i/>
          <w:u w:val="single"/>
          <w:lang w:eastAsia="es-VE"/>
        </w:rPr>
        <w:t>Reconocimientos:</w:t>
      </w:r>
    </w:p>
    <w:p w:rsidR="003D230B" w:rsidRPr="00036F9E" w:rsidRDefault="003D230B" w:rsidP="003D230B">
      <w:pPr>
        <w:pStyle w:val="Default"/>
        <w:spacing w:line="276" w:lineRule="auto"/>
        <w:jc w:val="both"/>
        <w:rPr>
          <w:rFonts w:cs="Arial"/>
          <w:b/>
          <w:bCs/>
          <w:lang w:eastAsia="es-VE"/>
        </w:rPr>
      </w:pPr>
    </w:p>
    <w:p w:rsidR="003D230B" w:rsidRPr="00036F9E" w:rsidRDefault="003D230B" w:rsidP="003D230B">
      <w:pPr>
        <w:pStyle w:val="Prrafodelista"/>
        <w:numPr>
          <w:ilvl w:val="0"/>
          <w:numId w:val="6"/>
        </w:numPr>
        <w:spacing w:after="0" w:line="360" w:lineRule="auto"/>
        <w:rPr>
          <w:rFonts w:ascii="Verdana" w:hAnsi="Verdana" w:cs="Arial"/>
          <w:sz w:val="20"/>
          <w:szCs w:val="20"/>
        </w:rPr>
      </w:pPr>
      <w:r w:rsidRPr="00036F9E">
        <w:rPr>
          <w:rFonts w:ascii="Verdana" w:hAnsi="Verdana" w:cs="Arial"/>
          <w:sz w:val="20"/>
          <w:szCs w:val="20"/>
        </w:rPr>
        <w:t>Reconocimiento por logro académico:</w:t>
      </w:r>
    </w:p>
    <w:p w:rsidR="003D230B" w:rsidRPr="00036F9E" w:rsidRDefault="003D230B" w:rsidP="003D230B">
      <w:pPr>
        <w:pStyle w:val="Prrafodelista"/>
        <w:numPr>
          <w:ilvl w:val="1"/>
          <w:numId w:val="6"/>
        </w:numPr>
        <w:spacing w:after="0" w:line="360" w:lineRule="auto"/>
        <w:rPr>
          <w:rFonts w:ascii="Verdana" w:hAnsi="Verdana" w:cs="Arial"/>
          <w:sz w:val="20"/>
          <w:szCs w:val="20"/>
        </w:rPr>
      </w:pPr>
      <w:r w:rsidRPr="00036F9E">
        <w:rPr>
          <w:rFonts w:ascii="Verdana" w:hAnsi="Verdana" w:cs="Arial"/>
          <w:sz w:val="20"/>
          <w:szCs w:val="20"/>
        </w:rPr>
        <w:t>Reconocimiento por haber obtenido el primer lugar al mejor índice académico de los integrantes de la LIII promoción de Ingenieros Electricistas, en el Vice Rectorado Puerto Ordaz de la Unexpo. Fecha: Ciudad Guayana, Junio de 2017.</w:t>
      </w:r>
    </w:p>
    <w:p w:rsidR="003D230B" w:rsidRPr="00036F9E" w:rsidRDefault="003D230B" w:rsidP="003D230B">
      <w:pPr>
        <w:pStyle w:val="Prrafodelista"/>
        <w:spacing w:after="0" w:line="360" w:lineRule="auto"/>
        <w:ind w:left="1080" w:firstLine="0"/>
        <w:rPr>
          <w:rFonts w:ascii="Verdana" w:hAnsi="Verdana" w:cs="Arial"/>
          <w:sz w:val="20"/>
          <w:szCs w:val="20"/>
        </w:rPr>
      </w:pPr>
    </w:p>
    <w:p w:rsidR="003D230B" w:rsidRPr="00036F9E" w:rsidRDefault="00D37269" w:rsidP="003D230B">
      <w:pPr>
        <w:pStyle w:val="Prrafodelista"/>
        <w:numPr>
          <w:ilvl w:val="1"/>
          <w:numId w:val="6"/>
        </w:numPr>
        <w:spacing w:after="0" w:line="360" w:lineRule="auto"/>
        <w:rPr>
          <w:rFonts w:ascii="Verdana" w:hAnsi="Verdana" w:cs="Arial"/>
          <w:sz w:val="20"/>
          <w:szCs w:val="20"/>
        </w:rPr>
      </w:pPr>
      <w:r w:rsidRPr="00D37269">
        <w:rPr>
          <w:rFonts w:ascii="Verdana" w:hAnsi="Verdana"/>
          <w:noProof/>
          <w:sz w:val="20"/>
          <w:szCs w:val="20"/>
          <w:lang w:val="es-VE" w:eastAsia="es-VE"/>
        </w:rPr>
        <w:pict>
          <v:shape id="_x0000_s1044" type="#_x0000_t32" style="position:absolute;left:0;text-align:left;margin-left:-4.05pt;margin-top:-12.1pt;width:497.75pt;height:0;z-index:251673600" o:connectortype="straight" strokecolor="#e36c0a [2409]" strokeweight="1pt">
            <v:stroke dashstyle="dash"/>
            <v:shadow color="#622423 [1605]" opacity=".5"/>
          </v:shape>
        </w:pict>
      </w:r>
      <w:r w:rsidR="003D230B" w:rsidRPr="00036F9E">
        <w:rPr>
          <w:rFonts w:ascii="Verdana" w:hAnsi="Verdana" w:cs="Arial"/>
          <w:sz w:val="20"/>
          <w:szCs w:val="20"/>
        </w:rPr>
        <w:t>Certificado de posición académica por ocupar el sexto lugar dentro del ranking académico de la promoción LIII del lapso académico 2017-I. Fecha: Ciudad Guayana, Junio de 2017.</w:t>
      </w:r>
    </w:p>
    <w:p w:rsidR="003D230B" w:rsidRPr="00036F9E" w:rsidRDefault="00D37269" w:rsidP="00CC53C2">
      <w:pPr>
        <w:pStyle w:val="Default"/>
        <w:jc w:val="both"/>
        <w:rPr>
          <w:b/>
          <w:bCs/>
          <w:i/>
          <w:u w:val="single"/>
        </w:rPr>
      </w:pPr>
      <w:r w:rsidRPr="00D37269">
        <w:rPr>
          <w:b/>
          <w:bCs/>
          <w:i/>
          <w:noProof/>
          <w:u w:val="single"/>
          <w:lang w:val="es-VE" w:eastAsia="es-VE"/>
        </w:rPr>
        <w:pict>
          <v:shape id="_x0000_s1043" type="#_x0000_t32" style="position:absolute;left:0;text-align:left;margin-left:-1.85pt;margin-top:7.1pt;width:497.75pt;height:0;z-index:251672576" o:connectortype="straight" strokecolor="#e36c0a [2409]" strokeweight="1pt">
            <v:shadow color="#622423 [1605]" opacity=".5"/>
          </v:shape>
        </w:pict>
      </w:r>
    </w:p>
    <w:p w:rsidR="003D230B" w:rsidRPr="00036F9E" w:rsidRDefault="003D230B" w:rsidP="00CC53C2">
      <w:pPr>
        <w:pStyle w:val="Default"/>
        <w:jc w:val="both"/>
        <w:rPr>
          <w:b/>
          <w:bCs/>
          <w:i/>
          <w:u w:val="single"/>
        </w:rPr>
      </w:pPr>
    </w:p>
    <w:p w:rsidR="00CC53C2" w:rsidRPr="00036F9E" w:rsidRDefault="004643C8" w:rsidP="00CC53C2">
      <w:pPr>
        <w:pStyle w:val="Default"/>
        <w:jc w:val="both"/>
        <w:rPr>
          <w:b/>
          <w:bCs/>
          <w:i/>
          <w:u w:val="single"/>
        </w:rPr>
      </w:pPr>
      <w:r w:rsidRPr="00036F9E">
        <w:rPr>
          <w:b/>
          <w:bCs/>
          <w:i/>
          <w:u w:val="single"/>
        </w:rPr>
        <w:t>Curso</w:t>
      </w:r>
      <w:r w:rsidR="00CC53C2" w:rsidRPr="00036F9E">
        <w:rPr>
          <w:b/>
          <w:bCs/>
          <w:i/>
          <w:u w:val="single"/>
        </w:rPr>
        <w:t>s</w:t>
      </w:r>
      <w:r w:rsidRPr="00036F9E">
        <w:rPr>
          <w:b/>
          <w:bCs/>
          <w:i/>
          <w:u w:val="single"/>
        </w:rPr>
        <w:t xml:space="preserve"> Realizados:</w:t>
      </w:r>
    </w:p>
    <w:p w:rsidR="004643C8" w:rsidRPr="009B7F3E" w:rsidRDefault="004643C8" w:rsidP="004643C8">
      <w:pPr>
        <w:pStyle w:val="Default"/>
        <w:spacing w:line="276" w:lineRule="auto"/>
        <w:jc w:val="both"/>
        <w:rPr>
          <w:b/>
        </w:rPr>
      </w:pPr>
    </w:p>
    <w:p w:rsidR="009B7F3E" w:rsidRPr="009B7F3E" w:rsidRDefault="009B7F3E" w:rsidP="00952562">
      <w:pPr>
        <w:pStyle w:val="Default"/>
        <w:numPr>
          <w:ilvl w:val="0"/>
          <w:numId w:val="6"/>
        </w:numPr>
        <w:spacing w:line="276" w:lineRule="auto"/>
        <w:jc w:val="both"/>
        <w:rPr>
          <w:b/>
          <w:sz w:val="20"/>
          <w:szCs w:val="20"/>
        </w:rPr>
      </w:pPr>
      <w:r w:rsidRPr="009B7F3E">
        <w:rPr>
          <w:b/>
          <w:sz w:val="20"/>
          <w:szCs w:val="20"/>
        </w:rPr>
        <w:t>Aplicación de los sensores en los circuitos eléctricos de la industria</w:t>
      </w:r>
      <w:r>
        <w:rPr>
          <w:b/>
          <w:sz w:val="20"/>
          <w:szCs w:val="20"/>
        </w:rPr>
        <w:t xml:space="preserve">. </w:t>
      </w:r>
      <w:r>
        <w:rPr>
          <w:sz w:val="20"/>
          <w:szCs w:val="20"/>
        </w:rPr>
        <w:t>Global Adiestramiento Profesional. Duración de 40 horas (Septiembre 2017). Instructor: Ing. Germán Orjuela. Dictado por: El Servicio Nacional de Aprendizaje SENA.</w:t>
      </w:r>
    </w:p>
    <w:p w:rsidR="009B7F3E" w:rsidRPr="009B7F3E" w:rsidRDefault="009B7F3E" w:rsidP="00092E66">
      <w:pPr>
        <w:pStyle w:val="Default"/>
        <w:spacing w:line="276" w:lineRule="auto"/>
        <w:ind w:left="360"/>
        <w:jc w:val="both"/>
        <w:rPr>
          <w:b/>
          <w:sz w:val="20"/>
          <w:szCs w:val="20"/>
        </w:rPr>
      </w:pPr>
    </w:p>
    <w:p w:rsidR="00952562" w:rsidRPr="00036F9E" w:rsidRDefault="00F862AE" w:rsidP="00952562">
      <w:pPr>
        <w:pStyle w:val="Default"/>
        <w:numPr>
          <w:ilvl w:val="0"/>
          <w:numId w:val="6"/>
        </w:numPr>
        <w:spacing w:line="276" w:lineRule="auto"/>
        <w:jc w:val="both"/>
        <w:rPr>
          <w:sz w:val="20"/>
          <w:szCs w:val="20"/>
        </w:rPr>
      </w:pPr>
      <w:r w:rsidRPr="00036F9E">
        <w:rPr>
          <w:b/>
          <w:sz w:val="20"/>
          <w:szCs w:val="20"/>
        </w:rPr>
        <w:t>Software</w:t>
      </w:r>
      <w:r w:rsidR="00952562" w:rsidRPr="00036F9E">
        <w:rPr>
          <w:b/>
          <w:sz w:val="20"/>
          <w:szCs w:val="20"/>
        </w:rPr>
        <w:t xml:space="preserve"> LuloWin Control de Obras.</w:t>
      </w:r>
      <w:r w:rsidR="00952562" w:rsidRPr="00036F9E">
        <w:rPr>
          <w:sz w:val="20"/>
          <w:szCs w:val="20"/>
        </w:rPr>
        <w:t xml:space="preserve"> Global Adiestramiento Profesional. Duración de 16 horas (Marzo 2017). Instructor: Ing. Miguel Carrasquero, telf.: (0414) 2864751.</w:t>
      </w:r>
    </w:p>
    <w:p w:rsidR="00952562" w:rsidRPr="00036F9E" w:rsidRDefault="00952562" w:rsidP="00952562">
      <w:pPr>
        <w:pStyle w:val="Default"/>
        <w:spacing w:line="276" w:lineRule="auto"/>
        <w:ind w:left="360"/>
        <w:jc w:val="both"/>
        <w:rPr>
          <w:sz w:val="20"/>
          <w:szCs w:val="20"/>
        </w:rPr>
      </w:pPr>
    </w:p>
    <w:p w:rsidR="004643C8" w:rsidRDefault="004643C8" w:rsidP="004643C8">
      <w:pPr>
        <w:pStyle w:val="Default"/>
        <w:numPr>
          <w:ilvl w:val="0"/>
          <w:numId w:val="6"/>
        </w:numPr>
        <w:spacing w:line="276" w:lineRule="auto"/>
        <w:jc w:val="both"/>
        <w:rPr>
          <w:sz w:val="20"/>
          <w:szCs w:val="20"/>
        </w:rPr>
      </w:pPr>
      <w:r w:rsidRPr="00036F9E">
        <w:rPr>
          <w:b/>
          <w:sz w:val="20"/>
          <w:szCs w:val="20"/>
        </w:rPr>
        <w:t xml:space="preserve">Idioma Portugués (básico). </w:t>
      </w:r>
      <w:r w:rsidRPr="00036F9E">
        <w:rPr>
          <w:sz w:val="20"/>
          <w:szCs w:val="20"/>
        </w:rPr>
        <w:t>Aprendizaje básico. Duración de 28 horas. Dictado por: Organización de estudiantes “AIESEC GUAYANA”.</w:t>
      </w:r>
    </w:p>
    <w:p w:rsidR="005F479D" w:rsidRDefault="005F479D" w:rsidP="00886424">
      <w:pPr>
        <w:pStyle w:val="Default"/>
        <w:spacing w:line="276" w:lineRule="auto"/>
        <w:ind w:left="360"/>
        <w:jc w:val="both"/>
        <w:rPr>
          <w:sz w:val="20"/>
          <w:szCs w:val="20"/>
        </w:rPr>
      </w:pPr>
    </w:p>
    <w:p w:rsidR="00DB7C9D" w:rsidRPr="00036F9E" w:rsidRDefault="00DB7C9D" w:rsidP="00886424">
      <w:pPr>
        <w:pStyle w:val="Default"/>
        <w:spacing w:line="276" w:lineRule="auto"/>
        <w:ind w:left="360"/>
        <w:jc w:val="both"/>
        <w:rPr>
          <w:sz w:val="20"/>
          <w:szCs w:val="20"/>
        </w:rPr>
      </w:pPr>
    </w:p>
    <w:p w:rsidR="00886424" w:rsidRPr="00036F9E" w:rsidRDefault="00D37269" w:rsidP="00466C3A">
      <w:pPr>
        <w:pStyle w:val="Default"/>
        <w:jc w:val="both"/>
        <w:rPr>
          <w:b/>
          <w:bCs/>
          <w:i/>
          <w:u w:val="single"/>
        </w:rPr>
      </w:pPr>
      <w:r w:rsidRPr="00D37269">
        <w:rPr>
          <w:noProof/>
          <w:lang w:val="es-VE" w:eastAsia="es-VE"/>
        </w:rPr>
        <w:pict>
          <v:shape id="_x0000_s1037" type="#_x0000_t32" style="position:absolute;left:0;text-align:left;margin-left:-.45pt;margin-top:3.65pt;width:497.75pt;height:0;z-index:251668480" o:connectortype="straight" strokecolor="#e36c0a [2409]" strokeweight="1pt">
            <v:shadow color="#622423 [1605]" opacity=".5"/>
          </v:shape>
        </w:pict>
      </w:r>
    </w:p>
    <w:p w:rsidR="00952562" w:rsidRPr="00036F9E" w:rsidRDefault="00952562" w:rsidP="00952562">
      <w:pPr>
        <w:pStyle w:val="Default"/>
        <w:spacing w:line="276" w:lineRule="auto"/>
        <w:jc w:val="both"/>
        <w:rPr>
          <w:b/>
          <w:bCs/>
          <w:i/>
          <w:u w:val="single"/>
        </w:rPr>
      </w:pPr>
      <w:r w:rsidRPr="00036F9E">
        <w:rPr>
          <w:b/>
          <w:bCs/>
          <w:i/>
          <w:u w:val="single"/>
        </w:rPr>
        <w:t>Cualificaciones:</w:t>
      </w:r>
    </w:p>
    <w:p w:rsidR="00213B50" w:rsidRPr="00036F9E" w:rsidRDefault="00213B50" w:rsidP="00952562">
      <w:pPr>
        <w:pStyle w:val="Default"/>
        <w:spacing w:line="276" w:lineRule="auto"/>
        <w:jc w:val="both"/>
        <w:rPr>
          <w:b/>
          <w:bCs/>
          <w:i/>
          <w:u w:val="single"/>
        </w:rPr>
      </w:pPr>
    </w:p>
    <w:p w:rsidR="00213B50" w:rsidRPr="00036F9E" w:rsidRDefault="00213B50" w:rsidP="00213B50">
      <w:pPr>
        <w:pStyle w:val="Default"/>
        <w:numPr>
          <w:ilvl w:val="0"/>
          <w:numId w:val="6"/>
        </w:numPr>
        <w:spacing w:line="276" w:lineRule="auto"/>
        <w:jc w:val="both"/>
        <w:rPr>
          <w:sz w:val="20"/>
          <w:szCs w:val="20"/>
        </w:rPr>
      </w:pPr>
      <w:r w:rsidRPr="00036F9E">
        <w:rPr>
          <w:sz w:val="20"/>
          <w:szCs w:val="20"/>
        </w:rPr>
        <w:t xml:space="preserve">Manejo de </w:t>
      </w:r>
      <w:r w:rsidR="00F862AE" w:rsidRPr="00036F9E">
        <w:rPr>
          <w:sz w:val="20"/>
          <w:szCs w:val="20"/>
        </w:rPr>
        <w:t>Auto</w:t>
      </w:r>
      <w:r w:rsidRPr="00036F9E">
        <w:rPr>
          <w:sz w:val="20"/>
          <w:szCs w:val="20"/>
        </w:rPr>
        <w:t xml:space="preserve">CAD, MATLAB, </w:t>
      </w:r>
      <w:r w:rsidR="00DB7C9D">
        <w:rPr>
          <w:sz w:val="20"/>
          <w:szCs w:val="20"/>
        </w:rPr>
        <w:t xml:space="preserve">PTI </w:t>
      </w:r>
      <w:r w:rsidR="006D2667">
        <w:rPr>
          <w:sz w:val="20"/>
          <w:szCs w:val="20"/>
        </w:rPr>
        <w:t>PSS</w:t>
      </w:r>
      <w:r w:rsidR="0089674E">
        <w:rPr>
          <w:sz w:val="20"/>
          <w:szCs w:val="20"/>
        </w:rPr>
        <w:t>/</w:t>
      </w:r>
      <w:r w:rsidR="006D2667">
        <w:rPr>
          <w:sz w:val="20"/>
          <w:szCs w:val="20"/>
        </w:rPr>
        <w:t xml:space="preserve">E, </w:t>
      </w:r>
      <w:r w:rsidR="0089674E">
        <w:rPr>
          <w:sz w:val="20"/>
          <w:szCs w:val="20"/>
        </w:rPr>
        <w:t xml:space="preserve">Digsilent </w:t>
      </w:r>
      <w:r w:rsidR="006D2667">
        <w:rPr>
          <w:sz w:val="20"/>
          <w:szCs w:val="20"/>
        </w:rPr>
        <w:t>P</w:t>
      </w:r>
      <w:r w:rsidR="0089674E">
        <w:rPr>
          <w:sz w:val="20"/>
          <w:szCs w:val="20"/>
        </w:rPr>
        <w:t>ower</w:t>
      </w:r>
      <w:r w:rsidR="006D2667">
        <w:rPr>
          <w:sz w:val="20"/>
          <w:szCs w:val="20"/>
        </w:rPr>
        <w:t xml:space="preserve"> F</w:t>
      </w:r>
      <w:r w:rsidR="0089674E">
        <w:rPr>
          <w:sz w:val="20"/>
          <w:szCs w:val="20"/>
        </w:rPr>
        <w:t>actory</w:t>
      </w:r>
      <w:r w:rsidR="006D2667">
        <w:rPr>
          <w:sz w:val="20"/>
          <w:szCs w:val="20"/>
        </w:rPr>
        <w:t xml:space="preserve">, </w:t>
      </w:r>
      <w:r w:rsidRPr="00036F9E">
        <w:rPr>
          <w:sz w:val="20"/>
          <w:szCs w:val="20"/>
        </w:rPr>
        <w:t>NEPLAN 5.50, PSPICE y Microsoft Excel.</w:t>
      </w:r>
    </w:p>
    <w:p w:rsidR="00213B50" w:rsidRPr="00036F9E" w:rsidRDefault="00952562" w:rsidP="00213B50">
      <w:pPr>
        <w:pStyle w:val="Default"/>
        <w:numPr>
          <w:ilvl w:val="0"/>
          <w:numId w:val="6"/>
        </w:numPr>
        <w:spacing w:line="276" w:lineRule="auto"/>
        <w:jc w:val="both"/>
        <w:rPr>
          <w:sz w:val="20"/>
          <w:szCs w:val="20"/>
        </w:rPr>
      </w:pPr>
      <w:r w:rsidRPr="00036F9E">
        <w:rPr>
          <w:rFonts w:cs="Arial"/>
          <w:sz w:val="20"/>
          <w:szCs w:val="20"/>
          <w:lang w:val="es-VE" w:eastAsia="es-VE"/>
        </w:rPr>
        <w:t>Aprendizaje rápido para el manejo de paquetes computarizados para simulaciones de redes eléctricas y sistemas de control.</w:t>
      </w:r>
    </w:p>
    <w:p w:rsidR="00213B50" w:rsidRPr="00036F9E" w:rsidRDefault="00213B50" w:rsidP="00213B50">
      <w:pPr>
        <w:pStyle w:val="Default"/>
        <w:numPr>
          <w:ilvl w:val="0"/>
          <w:numId w:val="6"/>
        </w:numPr>
        <w:spacing w:line="276" w:lineRule="auto"/>
        <w:jc w:val="both"/>
        <w:rPr>
          <w:sz w:val="20"/>
          <w:szCs w:val="20"/>
        </w:rPr>
      </w:pPr>
      <w:r w:rsidRPr="00036F9E">
        <w:rPr>
          <w:rFonts w:cs="Arial"/>
          <w:sz w:val="20"/>
          <w:szCs w:val="20"/>
          <w:lang w:val="es-VE" w:eastAsia="es-VE"/>
        </w:rPr>
        <w:t>Comprensión básica del inglés técnico.</w:t>
      </w:r>
    </w:p>
    <w:p w:rsidR="00213B50" w:rsidRPr="00036F9E" w:rsidRDefault="00952562" w:rsidP="00213B50">
      <w:pPr>
        <w:pStyle w:val="Default"/>
        <w:numPr>
          <w:ilvl w:val="0"/>
          <w:numId w:val="6"/>
        </w:numPr>
        <w:spacing w:line="276" w:lineRule="auto"/>
        <w:jc w:val="both"/>
        <w:rPr>
          <w:sz w:val="20"/>
          <w:szCs w:val="20"/>
        </w:rPr>
      </w:pPr>
      <w:r w:rsidRPr="00036F9E">
        <w:rPr>
          <w:rFonts w:cs="Arial"/>
          <w:sz w:val="20"/>
          <w:szCs w:val="20"/>
          <w:lang w:val="es-VE" w:eastAsia="es-VE"/>
        </w:rPr>
        <w:t>Emprendedora y legibilidad.</w:t>
      </w:r>
    </w:p>
    <w:p w:rsidR="00213B50" w:rsidRPr="00036F9E" w:rsidRDefault="00952562" w:rsidP="00213B50">
      <w:pPr>
        <w:pStyle w:val="Default"/>
        <w:numPr>
          <w:ilvl w:val="0"/>
          <w:numId w:val="6"/>
        </w:numPr>
        <w:spacing w:line="276" w:lineRule="auto"/>
        <w:jc w:val="both"/>
        <w:rPr>
          <w:sz w:val="20"/>
          <w:szCs w:val="20"/>
        </w:rPr>
      </w:pPr>
      <w:r w:rsidRPr="00036F9E">
        <w:rPr>
          <w:rFonts w:cs="Arial"/>
          <w:sz w:val="20"/>
          <w:szCs w:val="20"/>
          <w:lang w:val="es-VE" w:eastAsia="es-VE"/>
        </w:rPr>
        <w:t>Capacidad para trabajar bajo presión.</w:t>
      </w:r>
    </w:p>
    <w:p w:rsidR="00213B50" w:rsidRPr="00036F9E" w:rsidRDefault="00952562" w:rsidP="00213B50">
      <w:pPr>
        <w:pStyle w:val="Default"/>
        <w:numPr>
          <w:ilvl w:val="0"/>
          <w:numId w:val="6"/>
        </w:numPr>
        <w:spacing w:line="276" w:lineRule="auto"/>
        <w:jc w:val="both"/>
        <w:rPr>
          <w:sz w:val="20"/>
          <w:szCs w:val="20"/>
        </w:rPr>
      </w:pPr>
      <w:r w:rsidRPr="00036F9E">
        <w:rPr>
          <w:rFonts w:cs="Arial"/>
          <w:sz w:val="20"/>
          <w:szCs w:val="20"/>
          <w:lang w:val="es-VE" w:eastAsia="es-VE"/>
        </w:rPr>
        <w:t>Destrezas para cálculos.</w:t>
      </w:r>
    </w:p>
    <w:p w:rsidR="00213B50" w:rsidRPr="00036F9E" w:rsidRDefault="00952562" w:rsidP="00213B50">
      <w:pPr>
        <w:pStyle w:val="Default"/>
        <w:numPr>
          <w:ilvl w:val="0"/>
          <w:numId w:val="6"/>
        </w:numPr>
        <w:spacing w:line="276" w:lineRule="auto"/>
        <w:jc w:val="both"/>
        <w:rPr>
          <w:sz w:val="20"/>
          <w:szCs w:val="20"/>
        </w:rPr>
      </w:pPr>
      <w:r w:rsidRPr="00036F9E">
        <w:rPr>
          <w:rFonts w:cs="Arial"/>
          <w:sz w:val="20"/>
          <w:szCs w:val="20"/>
          <w:lang w:val="es-VE" w:eastAsia="es-VE"/>
        </w:rPr>
        <w:t>Capacidad para resolver problemas y para visualizar detalles.</w:t>
      </w:r>
    </w:p>
    <w:p w:rsidR="00952562" w:rsidRPr="007934AD" w:rsidRDefault="00952562" w:rsidP="00213B50">
      <w:pPr>
        <w:pStyle w:val="Default"/>
        <w:numPr>
          <w:ilvl w:val="0"/>
          <w:numId w:val="6"/>
        </w:numPr>
        <w:spacing w:line="276" w:lineRule="auto"/>
        <w:jc w:val="both"/>
        <w:rPr>
          <w:sz w:val="20"/>
          <w:szCs w:val="20"/>
        </w:rPr>
      </w:pPr>
      <w:r w:rsidRPr="00036F9E">
        <w:rPr>
          <w:rFonts w:cs="Arial"/>
          <w:sz w:val="20"/>
          <w:szCs w:val="20"/>
          <w:lang w:val="es-VE" w:eastAsia="es-VE"/>
        </w:rPr>
        <w:t>Memoria eidética.</w:t>
      </w:r>
    </w:p>
    <w:p w:rsidR="007934AD" w:rsidRDefault="007934AD" w:rsidP="007934AD">
      <w:pPr>
        <w:pStyle w:val="Default"/>
        <w:spacing w:line="276" w:lineRule="auto"/>
        <w:ind w:left="360"/>
        <w:jc w:val="both"/>
        <w:rPr>
          <w:rFonts w:cs="Arial"/>
          <w:sz w:val="20"/>
          <w:szCs w:val="20"/>
          <w:lang w:val="es-VE" w:eastAsia="es-VE"/>
        </w:rPr>
      </w:pPr>
    </w:p>
    <w:p w:rsidR="007934AD" w:rsidRPr="00036F9E" w:rsidRDefault="007934AD" w:rsidP="007934AD">
      <w:pPr>
        <w:pStyle w:val="Default"/>
        <w:spacing w:line="276" w:lineRule="auto"/>
        <w:ind w:left="360"/>
        <w:jc w:val="both"/>
        <w:rPr>
          <w:sz w:val="20"/>
          <w:szCs w:val="20"/>
        </w:rPr>
      </w:pPr>
    </w:p>
    <w:p w:rsidR="00213B50" w:rsidRPr="00036F9E" w:rsidRDefault="00D37269" w:rsidP="00213B50">
      <w:pPr>
        <w:pStyle w:val="Default"/>
        <w:spacing w:line="276" w:lineRule="auto"/>
        <w:ind w:left="360"/>
        <w:jc w:val="both"/>
      </w:pPr>
      <w:r w:rsidRPr="00D37269">
        <w:rPr>
          <w:noProof/>
          <w:lang w:val="es-VE" w:eastAsia="es-VE"/>
        </w:rPr>
        <w:pict>
          <v:shape id="_x0000_s1038" type="#_x0000_t32" style="position:absolute;left:0;text-align:left;margin-left:.4pt;margin-top:.85pt;width:497.75pt;height:0;z-index:251669504" o:connectortype="straight" strokecolor="#e36c0a [2409]" strokeweight="1pt">
            <v:shadow color="#622423 [1605]" opacity=".5"/>
          </v:shape>
        </w:pict>
      </w:r>
    </w:p>
    <w:p w:rsidR="00213B50" w:rsidRPr="00036F9E" w:rsidRDefault="00213B50" w:rsidP="00213B50">
      <w:pPr>
        <w:pStyle w:val="Default"/>
        <w:jc w:val="both"/>
        <w:rPr>
          <w:b/>
          <w:i/>
          <w:u w:val="single"/>
        </w:rPr>
      </w:pPr>
      <w:r w:rsidRPr="00036F9E">
        <w:rPr>
          <w:b/>
          <w:i/>
          <w:u w:val="single"/>
        </w:rPr>
        <w:t>Referencias Personales:</w:t>
      </w:r>
    </w:p>
    <w:p w:rsidR="00213B50" w:rsidRPr="00036F9E" w:rsidRDefault="00213B50" w:rsidP="00213B50">
      <w:pPr>
        <w:pStyle w:val="Default"/>
        <w:jc w:val="both"/>
        <w:rPr>
          <w:b/>
          <w:i/>
          <w:u w:val="single"/>
        </w:rPr>
      </w:pPr>
    </w:p>
    <w:p w:rsidR="00213B50" w:rsidRPr="00036F9E" w:rsidRDefault="00213B50" w:rsidP="00213B50">
      <w:pPr>
        <w:pStyle w:val="Default"/>
        <w:numPr>
          <w:ilvl w:val="0"/>
          <w:numId w:val="6"/>
        </w:numPr>
        <w:spacing w:line="276" w:lineRule="auto"/>
        <w:jc w:val="both"/>
        <w:rPr>
          <w:sz w:val="20"/>
          <w:szCs w:val="20"/>
        </w:rPr>
      </w:pPr>
      <w:r w:rsidRPr="00036F9E">
        <w:rPr>
          <w:rFonts w:cs="Arial"/>
          <w:b/>
          <w:sz w:val="20"/>
          <w:szCs w:val="20"/>
          <w:lang w:val="es-VE" w:eastAsia="es-VE"/>
        </w:rPr>
        <w:t xml:space="preserve">Ing. </w:t>
      </w:r>
      <w:r w:rsidRPr="00036F9E">
        <w:rPr>
          <w:rFonts w:cs="Arial"/>
          <w:sz w:val="20"/>
          <w:szCs w:val="20"/>
          <w:lang w:val="es-VE" w:eastAsia="es-VE"/>
        </w:rPr>
        <w:t xml:space="preserve">Jesús Álvarez. </w:t>
      </w:r>
      <w:r w:rsidR="00F862AE" w:rsidRPr="00036F9E">
        <w:rPr>
          <w:rFonts w:cs="Arial"/>
          <w:sz w:val="20"/>
          <w:szCs w:val="20"/>
          <w:lang w:val="es-VE" w:eastAsia="es-VE"/>
        </w:rPr>
        <w:t>Telf.</w:t>
      </w:r>
      <w:r w:rsidRPr="00036F9E">
        <w:rPr>
          <w:rFonts w:cs="Arial"/>
          <w:sz w:val="20"/>
          <w:szCs w:val="20"/>
          <w:lang w:val="es-VE" w:eastAsia="es-VE"/>
        </w:rPr>
        <w:t>: (0426) 7998384. (Trabajador de CORPOELEC).</w:t>
      </w:r>
    </w:p>
    <w:p w:rsidR="00213B50" w:rsidRPr="00036F9E" w:rsidRDefault="00213B50" w:rsidP="00213B50">
      <w:pPr>
        <w:pStyle w:val="Default"/>
        <w:numPr>
          <w:ilvl w:val="0"/>
          <w:numId w:val="6"/>
        </w:numPr>
        <w:spacing w:line="276" w:lineRule="auto"/>
        <w:jc w:val="both"/>
        <w:rPr>
          <w:sz w:val="20"/>
          <w:szCs w:val="20"/>
        </w:rPr>
      </w:pPr>
      <w:r w:rsidRPr="00036F9E">
        <w:rPr>
          <w:rFonts w:cs="Arial"/>
          <w:b/>
          <w:bCs/>
          <w:sz w:val="20"/>
          <w:szCs w:val="20"/>
          <w:lang w:eastAsia="es-VE"/>
        </w:rPr>
        <w:t>Ing</w:t>
      </w:r>
      <w:r w:rsidRPr="00036F9E">
        <w:rPr>
          <w:rFonts w:cs="Arial"/>
          <w:sz w:val="20"/>
          <w:szCs w:val="20"/>
          <w:lang w:eastAsia="es-VE"/>
        </w:rPr>
        <w:t xml:space="preserve">. Raúl Febres. </w:t>
      </w:r>
      <w:r w:rsidR="00F862AE" w:rsidRPr="00036F9E">
        <w:rPr>
          <w:rFonts w:cs="Arial"/>
          <w:sz w:val="20"/>
          <w:szCs w:val="20"/>
          <w:lang w:eastAsia="es-VE"/>
        </w:rPr>
        <w:t>Telf.</w:t>
      </w:r>
      <w:r w:rsidRPr="00036F9E">
        <w:rPr>
          <w:rFonts w:cs="Arial"/>
          <w:sz w:val="20"/>
          <w:szCs w:val="20"/>
          <w:lang w:eastAsia="es-VE"/>
        </w:rPr>
        <w:t>: 0414-3879589 (Trabajador de Tecniguay)</w:t>
      </w:r>
    </w:p>
    <w:p w:rsidR="00213B50" w:rsidRPr="00036F9E" w:rsidRDefault="00213B50" w:rsidP="00213B50">
      <w:pPr>
        <w:pStyle w:val="Default"/>
        <w:numPr>
          <w:ilvl w:val="0"/>
          <w:numId w:val="6"/>
        </w:numPr>
        <w:spacing w:line="276" w:lineRule="auto"/>
        <w:jc w:val="both"/>
        <w:rPr>
          <w:sz w:val="20"/>
          <w:szCs w:val="20"/>
        </w:rPr>
      </w:pPr>
      <w:r w:rsidRPr="00036F9E">
        <w:rPr>
          <w:rFonts w:cs="Arial"/>
          <w:b/>
          <w:bCs/>
          <w:sz w:val="20"/>
          <w:szCs w:val="20"/>
          <w:lang w:eastAsia="es-VE"/>
        </w:rPr>
        <w:t>Ing</w:t>
      </w:r>
      <w:r w:rsidRPr="00036F9E">
        <w:rPr>
          <w:rFonts w:cs="Arial"/>
          <w:sz w:val="20"/>
          <w:szCs w:val="20"/>
          <w:lang w:eastAsia="es-VE"/>
        </w:rPr>
        <w:t xml:space="preserve">. Ing. </w:t>
      </w:r>
      <w:r w:rsidRPr="00036F9E">
        <w:rPr>
          <w:rFonts w:cs="Arial"/>
          <w:sz w:val="20"/>
          <w:szCs w:val="20"/>
          <w:lang w:val="es-VE" w:eastAsia="es-VE"/>
        </w:rPr>
        <w:t xml:space="preserve">Ms. C. Trino Gutiérrez. </w:t>
      </w:r>
      <w:r w:rsidR="00F862AE" w:rsidRPr="00036F9E">
        <w:rPr>
          <w:rFonts w:cs="Arial"/>
          <w:sz w:val="20"/>
          <w:szCs w:val="20"/>
          <w:lang w:val="es-VE" w:eastAsia="es-VE"/>
        </w:rPr>
        <w:t>Telf.</w:t>
      </w:r>
      <w:r w:rsidRPr="00036F9E">
        <w:rPr>
          <w:rFonts w:cs="Arial"/>
          <w:sz w:val="20"/>
          <w:szCs w:val="20"/>
          <w:lang w:val="es-VE" w:eastAsia="es-VE"/>
        </w:rPr>
        <w:t>: 0416-6862578. (Trabajador de CORPOELEC)</w:t>
      </w:r>
    </w:p>
    <w:p w:rsidR="00886424" w:rsidRPr="00036F9E" w:rsidRDefault="00886424" w:rsidP="00886424">
      <w:pPr>
        <w:pStyle w:val="Default"/>
        <w:spacing w:line="276" w:lineRule="auto"/>
        <w:ind w:left="360"/>
        <w:jc w:val="both"/>
      </w:pPr>
    </w:p>
    <w:p w:rsidR="00466C3A" w:rsidRPr="00036F9E" w:rsidRDefault="00D37269" w:rsidP="00213B50">
      <w:pPr>
        <w:pStyle w:val="Default"/>
        <w:spacing w:line="276" w:lineRule="auto"/>
        <w:jc w:val="both"/>
        <w:rPr>
          <w:rFonts w:cs="Arial"/>
          <w:b/>
          <w:bCs/>
          <w:i/>
          <w:u w:val="single"/>
          <w:lang w:eastAsia="es-VE"/>
        </w:rPr>
      </w:pPr>
      <w:r w:rsidRPr="00D37269">
        <w:rPr>
          <w:rFonts w:cs="Arial"/>
          <w:b/>
          <w:bCs/>
          <w:noProof/>
          <w:lang w:val="es-VE" w:eastAsia="es-VE"/>
        </w:rPr>
        <w:pict>
          <v:shape id="_x0000_s1039" type="#_x0000_t32" style="position:absolute;left:0;text-align:left;margin-left:-1.25pt;margin-top:.6pt;width:497.75pt;height:0;z-index:251670528" o:connectortype="straight" strokecolor="#e36c0a [2409]" strokeweight="1pt">
            <v:shadow color="#622423 [1605]" opacity=".5"/>
          </v:shape>
        </w:pict>
      </w:r>
    </w:p>
    <w:p w:rsidR="00466C3A" w:rsidRPr="00036F9E" w:rsidRDefault="00466C3A" w:rsidP="00466C3A">
      <w:pPr>
        <w:pStyle w:val="Default"/>
        <w:spacing w:line="276" w:lineRule="auto"/>
        <w:jc w:val="both"/>
        <w:rPr>
          <w:rFonts w:cs="Arial"/>
          <w:b/>
          <w:bCs/>
          <w:i/>
          <w:u w:val="single"/>
          <w:lang w:eastAsia="es-VE"/>
        </w:rPr>
      </w:pPr>
      <w:r w:rsidRPr="00036F9E">
        <w:rPr>
          <w:rFonts w:cs="Arial"/>
          <w:b/>
          <w:bCs/>
          <w:i/>
          <w:u w:val="single"/>
          <w:lang w:eastAsia="es-VE"/>
        </w:rPr>
        <w:t>Otros Datos:</w:t>
      </w:r>
    </w:p>
    <w:p w:rsidR="00466C3A" w:rsidRPr="00036F9E" w:rsidRDefault="00466C3A" w:rsidP="00466C3A">
      <w:pPr>
        <w:pStyle w:val="Default"/>
        <w:spacing w:line="276" w:lineRule="auto"/>
        <w:jc w:val="both"/>
        <w:rPr>
          <w:rFonts w:cs="Arial"/>
          <w:b/>
          <w:bCs/>
          <w:lang w:eastAsia="es-VE"/>
        </w:rPr>
      </w:pPr>
    </w:p>
    <w:p w:rsidR="00466C3A" w:rsidRPr="00036F9E" w:rsidRDefault="00466C3A" w:rsidP="00466C3A">
      <w:pPr>
        <w:pStyle w:val="Default"/>
        <w:numPr>
          <w:ilvl w:val="0"/>
          <w:numId w:val="6"/>
        </w:numPr>
        <w:spacing w:line="276" w:lineRule="auto"/>
        <w:jc w:val="both"/>
        <w:rPr>
          <w:b/>
          <w:i/>
          <w:sz w:val="20"/>
          <w:szCs w:val="20"/>
          <w:u w:val="single"/>
        </w:rPr>
      </w:pPr>
      <w:r w:rsidRPr="00036F9E">
        <w:rPr>
          <w:rFonts w:cs="Arial"/>
          <w:b/>
          <w:bCs/>
          <w:sz w:val="20"/>
          <w:szCs w:val="20"/>
          <w:lang w:eastAsia="es-VE"/>
        </w:rPr>
        <w:t xml:space="preserve">Disponibilidad: </w:t>
      </w:r>
      <w:r w:rsidRPr="00036F9E">
        <w:rPr>
          <w:rFonts w:cs="Arial"/>
          <w:bCs/>
          <w:sz w:val="20"/>
          <w:szCs w:val="20"/>
          <w:lang w:eastAsia="es-VE"/>
        </w:rPr>
        <w:t>Tiempo completo.</w:t>
      </w:r>
    </w:p>
    <w:p w:rsidR="00466C3A" w:rsidRPr="00036F9E" w:rsidRDefault="00466C3A" w:rsidP="00466C3A">
      <w:pPr>
        <w:pStyle w:val="Prrafodelista"/>
        <w:numPr>
          <w:ilvl w:val="0"/>
          <w:numId w:val="6"/>
        </w:numPr>
        <w:spacing w:after="0" w:line="360" w:lineRule="auto"/>
        <w:rPr>
          <w:rFonts w:ascii="Verdana" w:hAnsi="Verdana" w:cs="Arial"/>
          <w:sz w:val="20"/>
          <w:szCs w:val="20"/>
        </w:rPr>
      </w:pPr>
      <w:r w:rsidRPr="00036F9E">
        <w:rPr>
          <w:rFonts w:ascii="Verdana" w:hAnsi="Verdana" w:cs="Arial"/>
          <w:b/>
          <w:sz w:val="20"/>
          <w:szCs w:val="20"/>
        </w:rPr>
        <w:t>Idio</w:t>
      </w:r>
      <w:bookmarkStart w:id="0" w:name="_GoBack"/>
      <w:bookmarkEnd w:id="0"/>
      <w:r w:rsidRPr="00036F9E">
        <w:rPr>
          <w:rFonts w:ascii="Verdana" w:hAnsi="Verdana" w:cs="Arial"/>
          <w:b/>
          <w:sz w:val="20"/>
          <w:szCs w:val="20"/>
        </w:rPr>
        <w:t>mas</w:t>
      </w:r>
      <w:r w:rsidRPr="00036F9E">
        <w:rPr>
          <w:rFonts w:ascii="Verdana" w:hAnsi="Verdana" w:cs="Arial"/>
          <w:sz w:val="20"/>
          <w:szCs w:val="20"/>
        </w:rPr>
        <w:tab/>
      </w:r>
      <w:r w:rsidR="00EF5326" w:rsidRPr="00036F9E">
        <w:rPr>
          <w:rFonts w:ascii="Verdana" w:hAnsi="Verdana" w:cs="Arial"/>
          <w:b/>
          <w:sz w:val="20"/>
          <w:szCs w:val="20"/>
        </w:rPr>
        <w:t>inglés</w:t>
      </w:r>
      <w:r w:rsidRPr="00036F9E">
        <w:rPr>
          <w:rFonts w:ascii="Verdana" w:hAnsi="Verdana" w:cs="Arial"/>
          <w:b/>
          <w:sz w:val="20"/>
          <w:szCs w:val="20"/>
        </w:rPr>
        <w:t xml:space="preserve">: </w:t>
      </w:r>
      <w:r w:rsidRPr="00036F9E">
        <w:rPr>
          <w:rFonts w:ascii="Verdana" w:hAnsi="Verdana" w:cs="Arial"/>
          <w:sz w:val="20"/>
          <w:szCs w:val="20"/>
        </w:rPr>
        <w:t xml:space="preserve">Nivel básico. </w:t>
      </w:r>
    </w:p>
    <w:p w:rsidR="00466C3A" w:rsidRPr="00036F9E" w:rsidRDefault="00466C3A" w:rsidP="00466C3A">
      <w:pPr>
        <w:pStyle w:val="Prrafodelista"/>
        <w:numPr>
          <w:ilvl w:val="0"/>
          <w:numId w:val="6"/>
        </w:numPr>
        <w:spacing w:after="0" w:line="360" w:lineRule="auto"/>
        <w:rPr>
          <w:rFonts w:ascii="Verdana" w:hAnsi="Verdana" w:cs="Arial"/>
          <w:sz w:val="20"/>
          <w:szCs w:val="20"/>
        </w:rPr>
      </w:pPr>
      <w:r w:rsidRPr="00036F9E">
        <w:rPr>
          <w:rFonts w:ascii="Verdana" w:hAnsi="Verdana" w:cs="Arial"/>
          <w:sz w:val="20"/>
          <w:szCs w:val="20"/>
        </w:rPr>
        <w:tab/>
      </w:r>
      <w:r w:rsidRPr="00036F9E">
        <w:rPr>
          <w:rFonts w:ascii="Verdana" w:hAnsi="Verdana" w:cs="Arial"/>
          <w:sz w:val="20"/>
          <w:szCs w:val="20"/>
        </w:rPr>
        <w:tab/>
      </w:r>
      <w:r w:rsidRPr="00036F9E">
        <w:rPr>
          <w:rFonts w:ascii="Verdana" w:hAnsi="Verdana" w:cs="Arial"/>
          <w:sz w:val="20"/>
          <w:szCs w:val="20"/>
        </w:rPr>
        <w:tab/>
        <w:t xml:space="preserve">Comprensión del </w:t>
      </w:r>
      <w:r w:rsidR="00EF5326" w:rsidRPr="00036F9E">
        <w:rPr>
          <w:rFonts w:ascii="Verdana" w:hAnsi="Verdana" w:cs="Arial"/>
          <w:sz w:val="20"/>
          <w:szCs w:val="20"/>
        </w:rPr>
        <w:t>inglé</w:t>
      </w:r>
      <w:r w:rsidR="00EF5326">
        <w:rPr>
          <w:rFonts w:ascii="Verdana" w:hAnsi="Verdana" w:cs="Arial"/>
          <w:sz w:val="20"/>
          <w:szCs w:val="20"/>
        </w:rPr>
        <w:t>s</w:t>
      </w:r>
      <w:r w:rsidRPr="00036F9E">
        <w:rPr>
          <w:rFonts w:ascii="Verdana" w:hAnsi="Verdana" w:cs="Arial"/>
          <w:sz w:val="20"/>
          <w:szCs w:val="20"/>
        </w:rPr>
        <w:t xml:space="preserve"> técnico</w:t>
      </w:r>
    </w:p>
    <w:p w:rsidR="00CA4C60" w:rsidRDefault="00CA4C60" w:rsidP="00685B01">
      <w:pPr>
        <w:pStyle w:val="Default"/>
        <w:spacing w:line="276" w:lineRule="auto"/>
        <w:ind w:left="360"/>
        <w:jc w:val="both"/>
        <w:rPr>
          <w:b/>
          <w:i/>
          <w:sz w:val="18"/>
          <w:szCs w:val="20"/>
          <w:u w:val="single"/>
        </w:rPr>
        <w:sectPr w:rsidR="00CA4C60" w:rsidSect="00CA4C60">
          <w:pgSz w:w="12240" w:h="15840" w:code="1"/>
          <w:pgMar w:top="1417" w:right="1701" w:bottom="1417" w:left="1701" w:header="709" w:footer="709" w:gutter="0"/>
          <w:cols w:space="708"/>
          <w:docGrid w:linePitch="360"/>
        </w:sectPr>
      </w:pPr>
    </w:p>
    <w:p w:rsidR="00A971D7" w:rsidRPr="00213B50" w:rsidRDefault="00567CEA" w:rsidP="003D230B">
      <w:pPr>
        <w:pStyle w:val="Default"/>
        <w:spacing w:line="276" w:lineRule="auto"/>
        <w:ind w:left="360"/>
        <w:jc w:val="center"/>
        <w:rPr>
          <w:b/>
          <w:i/>
          <w:sz w:val="18"/>
          <w:szCs w:val="20"/>
          <w:u w:val="single"/>
        </w:rPr>
      </w:pPr>
      <w:r>
        <w:rPr>
          <w:b/>
          <w:i/>
          <w:noProof/>
          <w:sz w:val="18"/>
          <w:szCs w:val="20"/>
          <w:u w:val="single"/>
          <w:lang w:eastAsia="es-ES"/>
        </w:rPr>
        <w:lastRenderedPageBreak/>
        <w:drawing>
          <wp:inline distT="0" distB="0" distL="0" distR="0">
            <wp:extent cx="6177034" cy="7554094"/>
            <wp:effectExtent l="19050" t="0" r="0" b="0"/>
            <wp:docPr id="5" name="Imagen 4" descr="C:\Users\Indra Ale\Pictures\2017-06-29 f\f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ndra Ale\Pictures\2017-06-29 f\f 001.jpg"/>
                    <pic:cNvPicPr>
                      <a:picLocks noChangeAspect="1" noChangeArrowheads="1"/>
                    </pic:cNvPicPr>
                  </pic:nvPicPr>
                  <pic:blipFill>
                    <a:blip r:embed="rId10" cstate="print"/>
                    <a:srcRect t="1514" r="6328" b="16210"/>
                    <a:stretch>
                      <a:fillRect/>
                    </a:stretch>
                  </pic:blipFill>
                  <pic:spPr bwMode="auto">
                    <a:xfrm>
                      <a:off x="0" y="0"/>
                      <a:ext cx="6177034" cy="7554094"/>
                    </a:xfrm>
                    <a:prstGeom prst="rect">
                      <a:avLst/>
                    </a:prstGeom>
                    <a:noFill/>
                    <a:ln w="9525">
                      <a:noFill/>
                      <a:miter lim="800000"/>
                      <a:headEnd/>
                      <a:tailEnd/>
                    </a:ln>
                  </pic:spPr>
                </pic:pic>
              </a:graphicData>
            </a:graphic>
          </wp:inline>
        </w:drawing>
      </w:r>
    </w:p>
    <w:sectPr w:rsidR="00A971D7" w:rsidRPr="00213B50" w:rsidSect="008D2353">
      <w:pgSz w:w="15840" w:h="12240" w:orient="landscape" w:code="1"/>
      <w:pgMar w:top="993" w:right="1418" w:bottom="118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B43" w:rsidRDefault="000F5B43" w:rsidP="00CA4C60">
      <w:pPr>
        <w:spacing w:after="0" w:line="240" w:lineRule="auto"/>
      </w:pPr>
      <w:r>
        <w:separator/>
      </w:r>
    </w:p>
  </w:endnote>
  <w:endnote w:type="continuationSeparator" w:id="1">
    <w:p w:rsidR="000F5B43" w:rsidRDefault="000F5B43" w:rsidP="00CA4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itstream Vera Sans">
    <w:altName w:val="MS Mincho"/>
    <w:charset w:val="80"/>
    <w:family w:val="auto"/>
    <w:pitch w:val="variable"/>
    <w:sig w:usb0="00000000" w:usb1="00000000" w:usb2="00000000" w:usb3="00000000" w:csb0="00000000" w:csb1="00000000"/>
  </w:font>
  <w:font w:name="FreeSan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B43" w:rsidRDefault="000F5B43" w:rsidP="00CA4C60">
      <w:pPr>
        <w:spacing w:after="0" w:line="240" w:lineRule="auto"/>
      </w:pPr>
      <w:r>
        <w:separator/>
      </w:r>
    </w:p>
  </w:footnote>
  <w:footnote w:type="continuationSeparator" w:id="1">
    <w:p w:rsidR="000F5B43" w:rsidRDefault="000F5B43" w:rsidP="00CA4C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33"/>
    <w:lvl w:ilvl="0">
      <w:start w:val="1"/>
      <w:numFmt w:val="bullet"/>
      <w:lvlText w:val=""/>
      <w:lvlJc w:val="left"/>
      <w:pPr>
        <w:tabs>
          <w:tab w:val="num" w:pos="0"/>
        </w:tabs>
        <w:ind w:left="1429" w:hanging="360"/>
      </w:pPr>
      <w:rPr>
        <w:rFonts w:ascii="Symbol" w:hAnsi="Symbol" w:cs="Symbol" w:hint="default"/>
        <w:sz w:val="24"/>
        <w:szCs w:val="24"/>
        <w:lang w:val="es-ES"/>
      </w:rPr>
    </w:lvl>
  </w:abstractNum>
  <w:abstractNum w:abstractNumId="1">
    <w:nsid w:val="0E44074A"/>
    <w:multiLevelType w:val="hybridMultilevel"/>
    <w:tmpl w:val="C20271E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nsid w:val="228504B7"/>
    <w:multiLevelType w:val="hybridMultilevel"/>
    <w:tmpl w:val="5012537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2F846ED"/>
    <w:multiLevelType w:val="hybridMultilevel"/>
    <w:tmpl w:val="5832071A"/>
    <w:lvl w:ilvl="0" w:tplc="0C0A0001">
      <w:start w:val="1"/>
      <w:numFmt w:val="bullet"/>
      <w:lvlText w:val=""/>
      <w:lvlJc w:val="left"/>
      <w:pPr>
        <w:ind w:left="783" w:hanging="360"/>
      </w:pPr>
      <w:rPr>
        <w:rFonts w:ascii="Symbol" w:hAnsi="Symbol" w:hint="default"/>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4">
    <w:nsid w:val="32094CAA"/>
    <w:multiLevelType w:val="hybridMultilevel"/>
    <w:tmpl w:val="9FC019F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nsid w:val="4FCF7A7B"/>
    <w:multiLevelType w:val="hybridMultilevel"/>
    <w:tmpl w:val="DD827624"/>
    <w:lvl w:ilvl="0" w:tplc="E9921068">
      <w:numFmt w:val="bullet"/>
      <w:lvlText w:val="-"/>
      <w:lvlJc w:val="left"/>
      <w:pPr>
        <w:ind w:left="720" w:hanging="360"/>
      </w:pPr>
      <w:rPr>
        <w:rFonts w:ascii="Verdana" w:eastAsiaTheme="minorHAnsi" w:hAnsi="Verdana" w:cs="Verdana"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nsid w:val="590D0E84"/>
    <w:multiLevelType w:val="hybridMultilevel"/>
    <w:tmpl w:val="47226FF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7">
    <w:nsid w:val="6B445D28"/>
    <w:multiLevelType w:val="hybridMultilevel"/>
    <w:tmpl w:val="48288276"/>
    <w:lvl w:ilvl="0" w:tplc="200A0001">
      <w:start w:val="1"/>
      <w:numFmt w:val="bullet"/>
      <w:lvlText w:val=""/>
      <w:lvlJc w:val="left"/>
      <w:pPr>
        <w:ind w:left="360" w:hanging="360"/>
      </w:pPr>
      <w:rPr>
        <w:rFonts w:ascii="Symbol" w:hAnsi="Symbol" w:hint="default"/>
      </w:rPr>
    </w:lvl>
    <w:lvl w:ilvl="1" w:tplc="200A0003">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8">
    <w:nsid w:val="7150633C"/>
    <w:multiLevelType w:val="hybridMultilevel"/>
    <w:tmpl w:val="F692C54E"/>
    <w:lvl w:ilvl="0" w:tplc="200A0001">
      <w:start w:val="1"/>
      <w:numFmt w:val="bullet"/>
      <w:lvlText w:val=""/>
      <w:lvlJc w:val="left"/>
      <w:pPr>
        <w:ind w:left="36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8"/>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52C98"/>
    <w:rsid w:val="0001107D"/>
    <w:rsid w:val="0002156C"/>
    <w:rsid w:val="0002301E"/>
    <w:rsid w:val="00024D23"/>
    <w:rsid w:val="00036F9E"/>
    <w:rsid w:val="00067AA7"/>
    <w:rsid w:val="00070381"/>
    <w:rsid w:val="00092E66"/>
    <w:rsid w:val="000954BA"/>
    <w:rsid w:val="00096283"/>
    <w:rsid w:val="000A0666"/>
    <w:rsid w:val="000A332B"/>
    <w:rsid w:val="000B1673"/>
    <w:rsid w:val="000B77FC"/>
    <w:rsid w:val="000E6D4C"/>
    <w:rsid w:val="000F5B43"/>
    <w:rsid w:val="0011497F"/>
    <w:rsid w:val="0015536F"/>
    <w:rsid w:val="0017340C"/>
    <w:rsid w:val="001B2D51"/>
    <w:rsid w:val="001C3833"/>
    <w:rsid w:val="001E1A58"/>
    <w:rsid w:val="001E7C6E"/>
    <w:rsid w:val="00213B50"/>
    <w:rsid w:val="002526A1"/>
    <w:rsid w:val="002606C0"/>
    <w:rsid w:val="00266038"/>
    <w:rsid w:val="00277F42"/>
    <w:rsid w:val="0028149E"/>
    <w:rsid w:val="002A0657"/>
    <w:rsid w:val="002E7151"/>
    <w:rsid w:val="00301E63"/>
    <w:rsid w:val="00331F13"/>
    <w:rsid w:val="00335678"/>
    <w:rsid w:val="00371CA0"/>
    <w:rsid w:val="00373719"/>
    <w:rsid w:val="003804EE"/>
    <w:rsid w:val="003B4009"/>
    <w:rsid w:val="003D230B"/>
    <w:rsid w:val="003E7DC3"/>
    <w:rsid w:val="003F2979"/>
    <w:rsid w:val="003F3966"/>
    <w:rsid w:val="003F7BE2"/>
    <w:rsid w:val="004173BB"/>
    <w:rsid w:val="0043387D"/>
    <w:rsid w:val="00441398"/>
    <w:rsid w:val="00442304"/>
    <w:rsid w:val="00447725"/>
    <w:rsid w:val="00454ACC"/>
    <w:rsid w:val="004567D2"/>
    <w:rsid w:val="004612D4"/>
    <w:rsid w:val="004643C8"/>
    <w:rsid w:val="00466C3A"/>
    <w:rsid w:val="00483B4C"/>
    <w:rsid w:val="004922F8"/>
    <w:rsid w:val="004B4ABF"/>
    <w:rsid w:val="004F4951"/>
    <w:rsid w:val="00502B03"/>
    <w:rsid w:val="00503476"/>
    <w:rsid w:val="00512DDD"/>
    <w:rsid w:val="0052463E"/>
    <w:rsid w:val="00527A95"/>
    <w:rsid w:val="00531EC9"/>
    <w:rsid w:val="00533513"/>
    <w:rsid w:val="0054144D"/>
    <w:rsid w:val="00544AC1"/>
    <w:rsid w:val="00552C98"/>
    <w:rsid w:val="00567CEA"/>
    <w:rsid w:val="0058088E"/>
    <w:rsid w:val="00584D4C"/>
    <w:rsid w:val="00595308"/>
    <w:rsid w:val="005F479D"/>
    <w:rsid w:val="00600242"/>
    <w:rsid w:val="00601F6E"/>
    <w:rsid w:val="0060450E"/>
    <w:rsid w:val="0060550E"/>
    <w:rsid w:val="00605C85"/>
    <w:rsid w:val="00616C54"/>
    <w:rsid w:val="00635068"/>
    <w:rsid w:val="006418EF"/>
    <w:rsid w:val="006501B4"/>
    <w:rsid w:val="0065120E"/>
    <w:rsid w:val="00651BBB"/>
    <w:rsid w:val="00681964"/>
    <w:rsid w:val="006831DC"/>
    <w:rsid w:val="00685B01"/>
    <w:rsid w:val="006B30F3"/>
    <w:rsid w:val="006B4DF8"/>
    <w:rsid w:val="006B5199"/>
    <w:rsid w:val="006C425C"/>
    <w:rsid w:val="006C7F77"/>
    <w:rsid w:val="006D2667"/>
    <w:rsid w:val="006E079C"/>
    <w:rsid w:val="006F7472"/>
    <w:rsid w:val="00725530"/>
    <w:rsid w:val="00734513"/>
    <w:rsid w:val="00735776"/>
    <w:rsid w:val="0077249B"/>
    <w:rsid w:val="007934AD"/>
    <w:rsid w:val="007959EA"/>
    <w:rsid w:val="007B2CBA"/>
    <w:rsid w:val="007D26C1"/>
    <w:rsid w:val="007F01A0"/>
    <w:rsid w:val="008030DD"/>
    <w:rsid w:val="008173C2"/>
    <w:rsid w:val="00832F09"/>
    <w:rsid w:val="00880478"/>
    <w:rsid w:val="00882262"/>
    <w:rsid w:val="00886424"/>
    <w:rsid w:val="0089674E"/>
    <w:rsid w:val="008A2120"/>
    <w:rsid w:val="008D2353"/>
    <w:rsid w:val="008E1F57"/>
    <w:rsid w:val="008E6E60"/>
    <w:rsid w:val="0090624C"/>
    <w:rsid w:val="00913448"/>
    <w:rsid w:val="00931B13"/>
    <w:rsid w:val="00942740"/>
    <w:rsid w:val="00952562"/>
    <w:rsid w:val="00967DDE"/>
    <w:rsid w:val="00972000"/>
    <w:rsid w:val="009A1D55"/>
    <w:rsid w:val="009A3062"/>
    <w:rsid w:val="009B5F25"/>
    <w:rsid w:val="009B7F3E"/>
    <w:rsid w:val="009C1523"/>
    <w:rsid w:val="009E0835"/>
    <w:rsid w:val="009E2A34"/>
    <w:rsid w:val="00A231E3"/>
    <w:rsid w:val="00A66CDD"/>
    <w:rsid w:val="00A8167C"/>
    <w:rsid w:val="00A971D7"/>
    <w:rsid w:val="00AA1998"/>
    <w:rsid w:val="00AA4713"/>
    <w:rsid w:val="00AB30C4"/>
    <w:rsid w:val="00AB486F"/>
    <w:rsid w:val="00AC6EEE"/>
    <w:rsid w:val="00B119DE"/>
    <w:rsid w:val="00B21920"/>
    <w:rsid w:val="00B25FC4"/>
    <w:rsid w:val="00B32315"/>
    <w:rsid w:val="00B51349"/>
    <w:rsid w:val="00B55E41"/>
    <w:rsid w:val="00B66C15"/>
    <w:rsid w:val="00B80EB3"/>
    <w:rsid w:val="00B95555"/>
    <w:rsid w:val="00BA6F33"/>
    <w:rsid w:val="00BB30F0"/>
    <w:rsid w:val="00BB64D5"/>
    <w:rsid w:val="00BC100B"/>
    <w:rsid w:val="00BC4267"/>
    <w:rsid w:val="00BE739D"/>
    <w:rsid w:val="00C60F0A"/>
    <w:rsid w:val="00C73541"/>
    <w:rsid w:val="00C90006"/>
    <w:rsid w:val="00C97106"/>
    <w:rsid w:val="00CA4C60"/>
    <w:rsid w:val="00CC4DCF"/>
    <w:rsid w:val="00CC53C2"/>
    <w:rsid w:val="00CD6140"/>
    <w:rsid w:val="00CF3C23"/>
    <w:rsid w:val="00CF4F37"/>
    <w:rsid w:val="00D061E1"/>
    <w:rsid w:val="00D14193"/>
    <w:rsid w:val="00D2220E"/>
    <w:rsid w:val="00D25354"/>
    <w:rsid w:val="00D37269"/>
    <w:rsid w:val="00D42BF0"/>
    <w:rsid w:val="00D771C9"/>
    <w:rsid w:val="00D8394E"/>
    <w:rsid w:val="00DA33B1"/>
    <w:rsid w:val="00DB73FF"/>
    <w:rsid w:val="00DB7C9D"/>
    <w:rsid w:val="00DD6182"/>
    <w:rsid w:val="00DF3893"/>
    <w:rsid w:val="00DF7811"/>
    <w:rsid w:val="00E056A5"/>
    <w:rsid w:val="00E573A4"/>
    <w:rsid w:val="00E60743"/>
    <w:rsid w:val="00E62FFE"/>
    <w:rsid w:val="00E81EDB"/>
    <w:rsid w:val="00EC17D1"/>
    <w:rsid w:val="00EC715D"/>
    <w:rsid w:val="00EE2193"/>
    <w:rsid w:val="00EF4615"/>
    <w:rsid w:val="00EF5326"/>
    <w:rsid w:val="00F015D7"/>
    <w:rsid w:val="00F07835"/>
    <w:rsid w:val="00F1684E"/>
    <w:rsid w:val="00F21B26"/>
    <w:rsid w:val="00F41F4A"/>
    <w:rsid w:val="00F73F6E"/>
    <w:rsid w:val="00F7761C"/>
    <w:rsid w:val="00F862AE"/>
    <w:rsid w:val="00FA6A72"/>
    <w:rsid w:val="00FD405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4" type="connector" idref="#_x0000_s1027"/>
        <o:r id="V:Rule15" type="connector" idref="#_x0000_s1041"/>
        <o:r id="V:Rule16" type="connector" idref="#_x0000_s1037"/>
        <o:r id="V:Rule17" type="connector" idref="#_x0000_s1043"/>
        <o:r id="V:Rule18" type="connector" idref="#_x0000_s1030"/>
        <o:r id="V:Rule19" type="connector" idref="#_x0000_s1038"/>
        <o:r id="V:Rule20" type="connector" idref="#_x0000_s1039"/>
        <o:r id="V:Rule21" type="connector" idref="#_x0000_s1026"/>
        <o:r id="V:Rule22" type="connector" idref="#_x0000_s1028"/>
        <o:r id="V:Rule23" type="connector" idref="#_x0000_s1029"/>
        <o:r id="V:Rule24" type="connector" idref="#_x0000_s1045"/>
        <o:r id="V:Rule25" type="connector" idref="#_x0000_s1031"/>
        <o:r id="V:Rule26"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B0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52C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2C98"/>
    <w:rPr>
      <w:rFonts w:ascii="Tahoma" w:hAnsi="Tahoma" w:cs="Tahoma"/>
      <w:sz w:val="16"/>
      <w:szCs w:val="16"/>
    </w:rPr>
  </w:style>
  <w:style w:type="paragraph" w:customStyle="1" w:styleId="Default">
    <w:name w:val="Default"/>
    <w:rsid w:val="00552C98"/>
    <w:pPr>
      <w:autoSpaceDE w:val="0"/>
      <w:autoSpaceDN w:val="0"/>
      <w:adjustRightInd w:val="0"/>
      <w:spacing w:after="0" w:line="240" w:lineRule="auto"/>
      <w:ind w:firstLine="0"/>
      <w:jc w:val="left"/>
    </w:pPr>
    <w:rPr>
      <w:rFonts w:ascii="Verdana" w:hAnsi="Verdana" w:cs="Verdana"/>
      <w:color w:val="000000"/>
      <w:sz w:val="24"/>
      <w:szCs w:val="24"/>
    </w:rPr>
  </w:style>
  <w:style w:type="paragraph" w:styleId="Prrafodelista">
    <w:name w:val="List Paragraph"/>
    <w:basedOn w:val="Normal"/>
    <w:uiPriority w:val="34"/>
    <w:qFormat/>
    <w:rsid w:val="00552C98"/>
    <w:pPr>
      <w:ind w:left="720"/>
      <w:contextualSpacing/>
    </w:pPr>
  </w:style>
  <w:style w:type="paragraph" w:customStyle="1" w:styleId="Titulo3">
    <w:name w:val="Titulo 3"/>
    <w:basedOn w:val="Normal"/>
    <w:qFormat/>
    <w:rsid w:val="000B1673"/>
    <w:pPr>
      <w:widowControl w:val="0"/>
      <w:suppressAutoHyphens/>
      <w:autoSpaceDN w:val="0"/>
      <w:spacing w:before="240" w:after="0" w:line="360" w:lineRule="auto"/>
      <w:ind w:firstLine="708"/>
      <w:textAlignment w:val="baseline"/>
    </w:pPr>
    <w:rPr>
      <w:rFonts w:ascii="Arial" w:eastAsia="Bitstream Vera Sans" w:hAnsi="Arial" w:cs="FreeSans"/>
      <w:kern w:val="3"/>
      <w:sz w:val="24"/>
      <w:szCs w:val="24"/>
      <w:lang w:val="es-VE" w:eastAsia="zh-CN" w:bidi="hi-IN"/>
    </w:rPr>
  </w:style>
  <w:style w:type="character" w:styleId="Hipervnculo">
    <w:name w:val="Hyperlink"/>
    <w:basedOn w:val="Fuentedeprrafopredeter"/>
    <w:uiPriority w:val="99"/>
    <w:unhideWhenUsed/>
    <w:rsid w:val="00942740"/>
    <w:rPr>
      <w:color w:val="0000FF" w:themeColor="hyperlink"/>
      <w:u w:val="single"/>
    </w:rPr>
  </w:style>
  <w:style w:type="paragraph" w:styleId="Encabezado">
    <w:name w:val="header"/>
    <w:basedOn w:val="Normal"/>
    <w:link w:val="EncabezadoCar"/>
    <w:uiPriority w:val="99"/>
    <w:semiHidden/>
    <w:unhideWhenUsed/>
    <w:rsid w:val="00CA4C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A4C60"/>
  </w:style>
  <w:style w:type="paragraph" w:styleId="Piedepgina">
    <w:name w:val="footer"/>
    <w:basedOn w:val="Normal"/>
    <w:link w:val="PiedepginaCar"/>
    <w:uiPriority w:val="99"/>
    <w:semiHidden/>
    <w:unhideWhenUsed/>
    <w:rsid w:val="00CA4C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A4C6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indraale@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BC94A-6BF8-4D61-A037-3C8976954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910</Words>
  <Characters>5011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 Documento</dc:creator>
  <cp:lastModifiedBy>Indra</cp:lastModifiedBy>
  <cp:revision>4</cp:revision>
  <cp:lastPrinted>2018-05-09T11:54:00Z</cp:lastPrinted>
  <dcterms:created xsi:type="dcterms:W3CDTF">2018-07-14T11:38:00Z</dcterms:created>
  <dcterms:modified xsi:type="dcterms:W3CDTF">2018-07-14T11:41:00Z</dcterms:modified>
</cp:coreProperties>
</file>